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97" w:rsidRDefault="00C34797" w:rsidP="0072704D">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BE2D756" wp14:editId="086BC846">
            <wp:simplePos x="2478923" y="914400"/>
            <wp:positionH relativeFrom="column">
              <wp:posOffset>2478923</wp:posOffset>
            </wp:positionH>
            <wp:positionV relativeFrom="paragraph">
              <wp:align>top</wp:align>
            </wp:positionV>
            <wp:extent cx="2816225" cy="833909"/>
            <wp:effectExtent l="0" t="0" r="3175" b="4445"/>
            <wp:wrapSquare wrapText="bothSides"/>
            <wp:docPr id="1" name="Picture 1" descr="http://faculty.valenciacollege.edu/rgarci12/Images/VCC%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valenciacollege.edu/rgarci12/Images/VCC%2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225" cy="833909"/>
                    </a:xfrm>
                    <a:prstGeom prst="rect">
                      <a:avLst/>
                    </a:prstGeom>
                    <a:noFill/>
                    <a:ln>
                      <a:noFill/>
                    </a:ln>
                  </pic:spPr>
                </pic:pic>
              </a:graphicData>
            </a:graphic>
          </wp:anchor>
        </w:drawing>
      </w:r>
      <w:r w:rsidR="0072704D">
        <w:rPr>
          <w:rFonts w:ascii="Times New Roman" w:hAnsi="Times New Roman" w:cs="Times New Roman"/>
          <w:sz w:val="24"/>
          <w:szCs w:val="24"/>
        </w:rPr>
        <w:br w:type="textWrapping" w:clear="all"/>
      </w:r>
    </w:p>
    <w:p w:rsidR="00C34797" w:rsidRDefault="00C34797" w:rsidP="00C34797">
      <w:pPr>
        <w:autoSpaceDE w:val="0"/>
        <w:autoSpaceDN w:val="0"/>
        <w:adjustRightInd w:val="0"/>
        <w:spacing w:after="0" w:line="240" w:lineRule="auto"/>
        <w:jc w:val="center"/>
        <w:rPr>
          <w:rFonts w:ascii="Times New Roman" w:hAnsi="Times New Roman" w:cs="Times New Roman"/>
          <w:sz w:val="24"/>
          <w:szCs w:val="24"/>
        </w:rPr>
      </w:pPr>
    </w:p>
    <w:p w:rsidR="00C34797" w:rsidRDefault="00C34797" w:rsidP="00C34797">
      <w:pPr>
        <w:autoSpaceDE w:val="0"/>
        <w:autoSpaceDN w:val="0"/>
        <w:adjustRightInd w:val="0"/>
        <w:spacing w:after="0" w:line="240" w:lineRule="auto"/>
        <w:rPr>
          <w:rFonts w:ascii="Times New Roman" w:hAnsi="Times New Roman" w:cs="Times New Roman"/>
          <w:sz w:val="24"/>
          <w:szCs w:val="24"/>
        </w:rPr>
      </w:pPr>
    </w:p>
    <w:p w:rsidR="00C34797" w:rsidRPr="003374A7" w:rsidRDefault="00C34797" w:rsidP="002B2722">
      <w:pPr>
        <w:autoSpaceDE w:val="0"/>
        <w:autoSpaceDN w:val="0"/>
        <w:adjustRightInd w:val="0"/>
        <w:spacing w:after="0" w:line="240" w:lineRule="auto"/>
        <w:contextualSpacing/>
        <w:rPr>
          <w:rFonts w:ascii="Times New Roman" w:hAnsi="Times New Roman" w:cs="Times New Roman"/>
          <w:sz w:val="24"/>
          <w:szCs w:val="24"/>
        </w:rPr>
      </w:pPr>
      <w:r w:rsidRPr="003374A7">
        <w:rPr>
          <w:rFonts w:ascii="Times New Roman" w:hAnsi="Times New Roman" w:cs="Times New Roman"/>
          <w:sz w:val="24"/>
          <w:szCs w:val="24"/>
        </w:rPr>
        <w:t>Course Syllabus for ENC 1101 English Composition</w:t>
      </w:r>
      <w:r w:rsidRPr="003374A7">
        <w:rPr>
          <w:rFonts w:ascii="Times New Roman" w:hAnsi="Times New Roman" w:cs="Times New Roman"/>
          <w:sz w:val="24"/>
          <w:szCs w:val="24"/>
        </w:rPr>
        <w:tab/>
      </w:r>
    </w:p>
    <w:p w:rsidR="00C34797" w:rsidRPr="003374A7" w:rsidRDefault="00C34797" w:rsidP="002B2722">
      <w:pPr>
        <w:autoSpaceDE w:val="0"/>
        <w:autoSpaceDN w:val="0"/>
        <w:adjustRightInd w:val="0"/>
        <w:spacing w:after="0" w:line="240" w:lineRule="auto"/>
        <w:contextualSpacing/>
        <w:rPr>
          <w:rFonts w:ascii="Times New Roman" w:hAnsi="Times New Roman" w:cs="Times New Roman"/>
          <w:sz w:val="24"/>
          <w:szCs w:val="24"/>
        </w:rPr>
      </w:pPr>
      <w:r w:rsidRPr="003374A7">
        <w:rPr>
          <w:rFonts w:ascii="Times New Roman" w:hAnsi="Times New Roman" w:cs="Times New Roman"/>
          <w:sz w:val="24"/>
          <w:szCs w:val="24"/>
        </w:rPr>
        <w:t>Valencia College, Department of Communications</w:t>
      </w:r>
    </w:p>
    <w:p w:rsidR="00C34797" w:rsidRPr="003374A7" w:rsidRDefault="0072704D" w:rsidP="002B2722">
      <w:pPr>
        <w:autoSpaceDE w:val="0"/>
        <w:autoSpaceDN w:val="0"/>
        <w:adjustRightInd w:val="0"/>
        <w:spacing w:after="0" w:line="240" w:lineRule="auto"/>
        <w:contextualSpacing/>
        <w:rPr>
          <w:rFonts w:ascii="Times New Roman" w:hAnsi="Times New Roman" w:cs="Times New Roman"/>
          <w:sz w:val="24"/>
          <w:szCs w:val="24"/>
        </w:rPr>
      </w:pPr>
      <w:hyperlink r:id="rId8" w:history="1">
        <w:r w:rsidR="00C34797" w:rsidRPr="003374A7">
          <w:rPr>
            <w:rStyle w:val="Hyperlink"/>
            <w:rFonts w:ascii="Times New Roman" w:hAnsi="Times New Roman" w:cs="Times New Roman"/>
            <w:sz w:val="24"/>
            <w:szCs w:val="24"/>
          </w:rPr>
          <w:t>http://valenciacollege.edu/departments/west/communications/</w:t>
        </w:r>
      </w:hyperlink>
    </w:p>
    <w:p w:rsidR="00DE2B3B" w:rsidRDefault="00C34797" w:rsidP="002B2722">
      <w:pPr>
        <w:contextualSpacing/>
        <w:rPr>
          <w:rFonts w:ascii="Times New Roman" w:hAnsi="Times New Roman" w:cs="Times New Roman"/>
          <w:sz w:val="24"/>
          <w:szCs w:val="24"/>
        </w:rPr>
      </w:pPr>
      <w:r w:rsidRPr="003374A7">
        <w:rPr>
          <w:rFonts w:ascii="Times New Roman" w:hAnsi="Times New Roman" w:cs="Times New Roman"/>
          <w:sz w:val="24"/>
          <w:szCs w:val="24"/>
        </w:rPr>
        <w:t>Fall Semester, 2015</w:t>
      </w:r>
    </w:p>
    <w:p w:rsidR="00F17E81" w:rsidRDefault="00F17E81" w:rsidP="002B2722">
      <w:pPr>
        <w:contextualSpacing/>
        <w:rPr>
          <w:rFonts w:ascii="Times New Roman" w:hAnsi="Times New Roman" w:cs="Times New Roman"/>
          <w:sz w:val="24"/>
          <w:szCs w:val="24"/>
        </w:rPr>
      </w:pPr>
      <w:r>
        <w:rPr>
          <w:rFonts w:ascii="Times New Roman" w:hAnsi="Times New Roman" w:cs="Times New Roman"/>
          <w:sz w:val="24"/>
          <w:szCs w:val="24"/>
        </w:rPr>
        <w:t>October 7</w:t>
      </w:r>
      <w:r w:rsidR="003001C2" w:rsidRPr="003001C2">
        <w:rPr>
          <w:rFonts w:ascii="Times New Roman" w:hAnsi="Times New Roman" w:cs="Times New Roman"/>
          <w:sz w:val="24"/>
          <w:szCs w:val="24"/>
          <w:vertAlign w:val="superscript"/>
        </w:rPr>
        <w:t>th</w:t>
      </w:r>
      <w:r w:rsidR="003001C2">
        <w:rPr>
          <w:rFonts w:ascii="Times New Roman" w:hAnsi="Times New Roman" w:cs="Times New Roman"/>
          <w:sz w:val="24"/>
          <w:szCs w:val="24"/>
        </w:rPr>
        <w:t xml:space="preserve"> </w:t>
      </w:r>
      <w:r>
        <w:rPr>
          <w:rFonts w:ascii="Times New Roman" w:hAnsi="Times New Roman" w:cs="Times New Roman"/>
          <w:sz w:val="24"/>
          <w:szCs w:val="24"/>
        </w:rPr>
        <w:t>-December 20</w:t>
      </w:r>
      <w:r w:rsidRPr="00F17E81">
        <w:rPr>
          <w:rFonts w:ascii="Times New Roman" w:hAnsi="Times New Roman" w:cs="Times New Roman"/>
          <w:sz w:val="24"/>
          <w:szCs w:val="24"/>
          <w:vertAlign w:val="superscript"/>
        </w:rPr>
        <w:t>th</w:t>
      </w:r>
      <w:r>
        <w:rPr>
          <w:rFonts w:ascii="Times New Roman" w:hAnsi="Times New Roman" w:cs="Times New Roman"/>
          <w:sz w:val="24"/>
          <w:szCs w:val="24"/>
        </w:rPr>
        <w:t xml:space="preserve"> 2015</w:t>
      </w:r>
    </w:p>
    <w:p w:rsidR="00F17E81" w:rsidRDefault="00F17E81" w:rsidP="002B2722">
      <w:pPr>
        <w:spacing w:line="264" w:lineRule="auto"/>
        <w:contextualSpacing/>
        <w:jc w:val="both"/>
        <w:rPr>
          <w:i/>
        </w:rPr>
      </w:pPr>
    </w:p>
    <w:p w:rsidR="002B2722" w:rsidRPr="002B2722" w:rsidRDefault="002B2722" w:rsidP="002B2722">
      <w:pPr>
        <w:spacing w:line="264" w:lineRule="auto"/>
        <w:contextualSpacing/>
        <w:jc w:val="both"/>
        <w:rPr>
          <w:i/>
        </w:rPr>
      </w:pPr>
      <w:r w:rsidRPr="002B2722">
        <w:rPr>
          <w:i/>
        </w:rPr>
        <w:t>Instructor: Ms. Castell Johnson</w:t>
      </w:r>
      <w:r w:rsidRPr="002B2722">
        <w:rPr>
          <w:i/>
        </w:rPr>
        <w:tab/>
      </w:r>
    </w:p>
    <w:p w:rsidR="002B2722" w:rsidRPr="002B2722" w:rsidRDefault="002B2722" w:rsidP="002B2722">
      <w:pPr>
        <w:spacing w:line="264" w:lineRule="auto"/>
        <w:contextualSpacing/>
        <w:jc w:val="both"/>
        <w:rPr>
          <w:i/>
        </w:rPr>
      </w:pPr>
      <w:r w:rsidRPr="002B2722">
        <w:rPr>
          <w:i/>
        </w:rPr>
        <w:t>Office hours: None/Adjunct</w:t>
      </w:r>
      <w:r w:rsidRPr="002B2722">
        <w:rPr>
          <w:i/>
        </w:rPr>
        <w:tab/>
      </w:r>
    </w:p>
    <w:p w:rsidR="002B2722" w:rsidRPr="002B2722" w:rsidRDefault="002B2722" w:rsidP="002B2722">
      <w:pPr>
        <w:contextualSpacing/>
        <w:rPr>
          <w:i/>
        </w:rPr>
      </w:pPr>
      <w:r w:rsidRPr="002B2722">
        <w:rPr>
          <w:i/>
        </w:rPr>
        <w:t xml:space="preserve">Building </w:t>
      </w:r>
      <w:r>
        <w:rPr>
          <w:i/>
        </w:rPr>
        <w:t>7</w:t>
      </w:r>
      <w:r w:rsidRPr="002B2722">
        <w:rPr>
          <w:i/>
        </w:rPr>
        <w:t>-2</w:t>
      </w:r>
      <w:r>
        <w:rPr>
          <w:i/>
        </w:rPr>
        <w:t>09</w:t>
      </w:r>
    </w:p>
    <w:p w:rsidR="002B2722" w:rsidRPr="002B2722" w:rsidRDefault="002B2722" w:rsidP="002B2722">
      <w:pPr>
        <w:contextualSpacing/>
        <w:rPr>
          <w:i/>
        </w:rPr>
      </w:pPr>
      <w:r w:rsidRPr="002B2722">
        <w:rPr>
          <w:i/>
        </w:rPr>
        <w:t xml:space="preserve">Student engagement hours: </w:t>
      </w:r>
      <w:r>
        <w:rPr>
          <w:i/>
        </w:rPr>
        <w:t xml:space="preserve">5:30 </w:t>
      </w:r>
      <w:r w:rsidRPr="002B2722">
        <w:rPr>
          <w:i/>
        </w:rPr>
        <w:t>PM-</w:t>
      </w:r>
      <w:r>
        <w:rPr>
          <w:i/>
        </w:rPr>
        <w:t>7</w:t>
      </w:r>
      <w:r w:rsidRPr="002B2722">
        <w:rPr>
          <w:i/>
        </w:rPr>
        <w:t>:</w:t>
      </w:r>
      <w:r>
        <w:rPr>
          <w:i/>
        </w:rPr>
        <w:t>20</w:t>
      </w:r>
      <w:r w:rsidRPr="002B2722">
        <w:rPr>
          <w:i/>
        </w:rPr>
        <w:t xml:space="preserve"> PM</w:t>
      </w:r>
      <w:r>
        <w:rPr>
          <w:i/>
        </w:rPr>
        <w:t>, Tuesdays/Thursdays</w:t>
      </w:r>
    </w:p>
    <w:p w:rsidR="002B2722" w:rsidRPr="002B2722" w:rsidRDefault="002B2722" w:rsidP="002B2722">
      <w:pPr>
        <w:ind w:left="1440" w:hanging="1440"/>
        <w:contextualSpacing/>
        <w:rPr>
          <w:i/>
        </w:rPr>
      </w:pPr>
      <w:r w:rsidRPr="002B2722">
        <w:rPr>
          <w:i/>
        </w:rPr>
        <w:t>Email</w:t>
      </w:r>
      <w:r>
        <w:rPr>
          <w:i/>
        </w:rPr>
        <w:t xml:space="preserve"> 1</w:t>
      </w:r>
      <w:r w:rsidRPr="002B2722">
        <w:rPr>
          <w:i/>
        </w:rPr>
        <w:t xml:space="preserve">: </w:t>
      </w:r>
      <w:hyperlink r:id="rId9" w:history="1">
        <w:r w:rsidRPr="002B2722">
          <w:rPr>
            <w:rStyle w:val="Hyperlink"/>
            <w:i/>
          </w:rPr>
          <w:t>cjohnson191@valenciacollege.edu</w:t>
        </w:r>
      </w:hyperlink>
      <w:r w:rsidRPr="002B2722">
        <w:rPr>
          <w:i/>
        </w:rPr>
        <w:t xml:space="preserve"> </w:t>
      </w:r>
    </w:p>
    <w:p w:rsidR="002B2722" w:rsidRPr="002B2722" w:rsidRDefault="002B2722" w:rsidP="002B2722">
      <w:pPr>
        <w:ind w:left="1440" w:hanging="1440"/>
        <w:contextualSpacing/>
        <w:rPr>
          <w:i/>
        </w:rPr>
      </w:pPr>
      <w:r w:rsidRPr="002B2722">
        <w:rPr>
          <w:i/>
        </w:rPr>
        <w:t>Email Two: Blackboard Preferred</w:t>
      </w:r>
    </w:p>
    <w:p w:rsidR="002B2722" w:rsidRPr="002B2722" w:rsidRDefault="002B2722" w:rsidP="002B2722">
      <w:pPr>
        <w:tabs>
          <w:tab w:val="left" w:pos="720"/>
          <w:tab w:val="left" w:pos="1440"/>
          <w:tab w:val="left" w:pos="2160"/>
          <w:tab w:val="left" w:pos="2880"/>
          <w:tab w:val="left" w:pos="3600"/>
        </w:tabs>
        <w:ind w:left="1440" w:hanging="1440"/>
        <w:contextualSpacing/>
        <w:rPr>
          <w:i/>
        </w:rPr>
      </w:pPr>
      <w:r w:rsidRPr="002B2722">
        <w:rPr>
          <w:i/>
        </w:rPr>
        <w:t xml:space="preserve">Faculty Website:  </w:t>
      </w:r>
      <w:hyperlink r:id="rId10" w:history="1">
        <w:r w:rsidRPr="002B2722">
          <w:rPr>
            <w:rStyle w:val="Hyperlink"/>
            <w:i/>
          </w:rPr>
          <w:t>http://frontdoor.valenciacollege.edu/?cjohnson191</w:t>
        </w:r>
      </w:hyperlink>
    </w:p>
    <w:p w:rsidR="002B2722" w:rsidRPr="002B2722" w:rsidRDefault="002B2722" w:rsidP="002B2722">
      <w:pPr>
        <w:tabs>
          <w:tab w:val="left" w:pos="720"/>
          <w:tab w:val="left" w:pos="1440"/>
          <w:tab w:val="left" w:pos="2160"/>
          <w:tab w:val="left" w:pos="2880"/>
          <w:tab w:val="left" w:pos="3600"/>
        </w:tabs>
        <w:ind w:left="1440" w:hanging="1440"/>
        <w:contextualSpacing/>
        <w:rPr>
          <w:i/>
        </w:rPr>
      </w:pPr>
      <w:r w:rsidRPr="002B2722">
        <w:rPr>
          <w:i/>
        </w:rPr>
        <w:t>Office:</w:t>
      </w:r>
      <w:r w:rsidRPr="002B2722">
        <w:rPr>
          <w:i/>
        </w:rPr>
        <w:tab/>
        <w:t>None, Adjunct</w:t>
      </w:r>
      <w:r w:rsidRPr="002B2722">
        <w:rPr>
          <w:i/>
        </w:rPr>
        <w:tab/>
      </w:r>
      <w:r w:rsidRPr="002B2722">
        <w:rPr>
          <w:i/>
        </w:rPr>
        <w:tab/>
      </w:r>
    </w:p>
    <w:p w:rsidR="002B2722" w:rsidRPr="002B2722" w:rsidRDefault="002B2722" w:rsidP="002B2722">
      <w:pPr>
        <w:pBdr>
          <w:bottom w:val="single" w:sz="12" w:space="1" w:color="auto"/>
        </w:pBdr>
        <w:contextualSpacing/>
        <w:rPr>
          <w:i/>
        </w:rPr>
      </w:pPr>
      <w:r w:rsidRPr="002B2722">
        <w:rPr>
          <w:i/>
        </w:rPr>
        <w:t>Campus: West</w:t>
      </w:r>
    </w:p>
    <w:p w:rsidR="00C11D58" w:rsidRPr="003374A7" w:rsidRDefault="00C11D58" w:rsidP="00C11D58">
      <w:pPr>
        <w:autoSpaceDE w:val="0"/>
        <w:autoSpaceDN w:val="0"/>
        <w:adjustRightInd w:val="0"/>
        <w:spacing w:after="0" w:line="240" w:lineRule="auto"/>
        <w:rPr>
          <w:rFonts w:ascii="Times New Roman" w:hAnsi="Times New Roman" w:cs="Times New Roman"/>
          <w:sz w:val="24"/>
          <w:szCs w:val="24"/>
        </w:rPr>
      </w:pPr>
      <w:r w:rsidRPr="003374A7">
        <w:rPr>
          <w:rFonts w:ascii="Times New Roman" w:hAnsi="Times New Roman" w:cs="Times New Roman"/>
          <w:sz w:val="24"/>
          <w:szCs w:val="24"/>
        </w:rPr>
        <w:t>English Composition One, focuses on specific goals, to help students gain confidence and proficiency in academic writing situations and, to continue to develop useful life-long</w:t>
      </w:r>
      <w:r w:rsidR="003374A7">
        <w:rPr>
          <w:rFonts w:ascii="Times New Roman" w:hAnsi="Times New Roman" w:cs="Times New Roman"/>
          <w:sz w:val="24"/>
          <w:szCs w:val="24"/>
        </w:rPr>
        <w:t xml:space="preserve"> </w:t>
      </w:r>
      <w:r w:rsidRPr="003374A7">
        <w:rPr>
          <w:rFonts w:ascii="Times New Roman" w:hAnsi="Times New Roman" w:cs="Times New Roman"/>
          <w:sz w:val="24"/>
          <w:szCs w:val="24"/>
        </w:rPr>
        <w:t xml:space="preserve">writing skills. </w:t>
      </w:r>
    </w:p>
    <w:tbl>
      <w:tblPr>
        <w:tblW w:w="0" w:type="auto"/>
        <w:tblCellMar>
          <w:left w:w="0" w:type="dxa"/>
          <w:right w:w="0" w:type="dxa"/>
        </w:tblCellMar>
        <w:tblLook w:val="04A0" w:firstRow="1" w:lastRow="0" w:firstColumn="1" w:lastColumn="0" w:noHBand="0" w:noVBand="1"/>
      </w:tblPr>
      <w:tblGrid>
        <w:gridCol w:w="9060"/>
        <w:gridCol w:w="100"/>
        <w:gridCol w:w="100"/>
        <w:gridCol w:w="100"/>
      </w:tblGrid>
      <w:tr w:rsidR="00946B70" w:rsidRPr="003374A7" w:rsidTr="00946B70">
        <w:tc>
          <w:tcPr>
            <w:tcW w:w="0" w:type="auto"/>
            <w:tcMar>
              <w:top w:w="15" w:type="dxa"/>
              <w:left w:w="15" w:type="dxa"/>
              <w:bottom w:w="15" w:type="dxa"/>
              <w:right w:w="15" w:type="dxa"/>
            </w:tcMar>
            <w:vAlign w:val="center"/>
            <w:hideMark/>
          </w:tcPr>
          <w:p w:rsidR="005F4702" w:rsidRDefault="005F4702">
            <w:pPr>
              <w:pStyle w:val="courseblocktitle"/>
              <w:spacing w:before="0" w:beforeAutospacing="0" w:after="0" w:afterAutospacing="0"/>
              <w:rPr>
                <w:b/>
              </w:rPr>
            </w:pPr>
          </w:p>
          <w:p w:rsidR="00946B70" w:rsidRPr="003374A7" w:rsidRDefault="00B85B41">
            <w:pPr>
              <w:pStyle w:val="courseblocktitle"/>
              <w:spacing w:before="0" w:beforeAutospacing="0" w:after="0" w:afterAutospacing="0"/>
              <w:rPr>
                <w:b/>
              </w:rPr>
            </w:pPr>
            <w:r>
              <w:rPr>
                <w:b/>
              </w:rPr>
              <w:t>FRESHMAN COMPOSITION ONE</w:t>
            </w:r>
          </w:p>
        </w:tc>
        <w:tc>
          <w:tcPr>
            <w:tcW w:w="0" w:type="auto"/>
            <w:tcMar>
              <w:top w:w="15" w:type="dxa"/>
              <w:left w:w="15" w:type="dxa"/>
              <w:bottom w:w="15" w:type="dxa"/>
              <w:right w:w="15" w:type="dxa"/>
            </w:tcMar>
            <w:vAlign w:val="center"/>
            <w:hideMark/>
          </w:tcPr>
          <w:p w:rsidR="00946B70" w:rsidRPr="003374A7" w:rsidRDefault="00946B70">
            <w:pPr>
              <w:jc w:val="center"/>
              <w:rPr>
                <w:rFonts w:ascii="Times New Roman" w:hAnsi="Times New Roman" w:cs="Times New Roman"/>
              </w:rPr>
            </w:pPr>
          </w:p>
        </w:tc>
        <w:tc>
          <w:tcPr>
            <w:tcW w:w="0" w:type="auto"/>
            <w:tcMar>
              <w:top w:w="15" w:type="dxa"/>
              <w:left w:w="15" w:type="dxa"/>
              <w:bottom w:w="15" w:type="dxa"/>
              <w:right w:w="15" w:type="dxa"/>
            </w:tcMar>
            <w:vAlign w:val="center"/>
            <w:hideMark/>
          </w:tcPr>
          <w:p w:rsidR="00946B70" w:rsidRPr="003374A7" w:rsidRDefault="00946B70">
            <w:pPr>
              <w:jc w:val="center"/>
              <w:rPr>
                <w:rFonts w:ascii="Times New Roman" w:hAnsi="Times New Roman" w:cs="Times New Roman"/>
              </w:rPr>
            </w:pPr>
          </w:p>
        </w:tc>
        <w:tc>
          <w:tcPr>
            <w:tcW w:w="0" w:type="auto"/>
            <w:tcMar>
              <w:top w:w="15" w:type="dxa"/>
              <w:left w:w="15" w:type="dxa"/>
              <w:bottom w:w="15" w:type="dxa"/>
              <w:right w:w="15" w:type="dxa"/>
            </w:tcMar>
            <w:vAlign w:val="center"/>
            <w:hideMark/>
          </w:tcPr>
          <w:p w:rsidR="00946B70" w:rsidRPr="003374A7" w:rsidRDefault="00946B70">
            <w:pPr>
              <w:jc w:val="center"/>
              <w:rPr>
                <w:rFonts w:ascii="Times New Roman" w:hAnsi="Times New Roman" w:cs="Times New Roman"/>
              </w:rPr>
            </w:pPr>
          </w:p>
        </w:tc>
      </w:tr>
      <w:tr w:rsidR="00946B70" w:rsidRPr="003374A7" w:rsidTr="00946B70">
        <w:tc>
          <w:tcPr>
            <w:tcW w:w="0" w:type="auto"/>
            <w:gridSpan w:val="4"/>
            <w:tcMar>
              <w:top w:w="15" w:type="dxa"/>
              <w:left w:w="15" w:type="dxa"/>
              <w:bottom w:w="15" w:type="dxa"/>
              <w:right w:w="15" w:type="dxa"/>
            </w:tcMar>
            <w:vAlign w:val="center"/>
            <w:hideMark/>
          </w:tcPr>
          <w:p w:rsidR="00946B70" w:rsidRPr="003374A7" w:rsidRDefault="00946B70">
            <w:pPr>
              <w:pStyle w:val="courseblockdesc"/>
              <w:spacing w:before="0" w:beforeAutospacing="0" w:after="0" w:afterAutospacing="0"/>
              <w:rPr>
                <w:sz w:val="20"/>
                <w:szCs w:val="20"/>
              </w:rPr>
            </w:pPr>
            <w:r w:rsidRPr="003374A7">
              <w:rPr>
                <w:b/>
                <w:sz w:val="20"/>
                <w:szCs w:val="20"/>
              </w:rPr>
              <w:t>Prerequisites</w:t>
            </w:r>
            <w:r w:rsidRPr="003374A7">
              <w:rPr>
                <w:sz w:val="20"/>
                <w:szCs w:val="20"/>
              </w:rPr>
              <w:t>: Score of 103 on writing component of PERT or equivalent score on other state-approved entry test or minimum grade of C in</w:t>
            </w:r>
            <w:r w:rsidRPr="003374A7">
              <w:rPr>
                <w:rStyle w:val="apple-converted-space"/>
                <w:sz w:val="20"/>
                <w:szCs w:val="20"/>
              </w:rPr>
              <w:t> </w:t>
            </w:r>
            <w:hyperlink r:id="rId11" w:tgtFrame="_blank" w:tooltip="ENC 0027" w:history="1">
              <w:r w:rsidRPr="003374A7">
                <w:rPr>
                  <w:rStyle w:val="Hyperlink"/>
                  <w:color w:val="954F72"/>
                  <w:sz w:val="20"/>
                  <w:szCs w:val="20"/>
                </w:rPr>
                <w:t>ENC 0027</w:t>
              </w:r>
            </w:hyperlink>
            <w:r w:rsidRPr="003374A7">
              <w:rPr>
                <w:rStyle w:val="apple-converted-space"/>
                <w:sz w:val="20"/>
                <w:szCs w:val="20"/>
              </w:rPr>
              <w:t> </w:t>
            </w:r>
            <w:r w:rsidRPr="003374A7">
              <w:rPr>
                <w:sz w:val="20"/>
                <w:szCs w:val="20"/>
              </w:rPr>
              <w:t>or minimum grade of C in ENC 0025C or</w:t>
            </w:r>
            <w:r w:rsidRPr="003374A7">
              <w:rPr>
                <w:rStyle w:val="apple-converted-space"/>
                <w:sz w:val="20"/>
                <w:szCs w:val="20"/>
              </w:rPr>
              <w:t> </w:t>
            </w:r>
            <w:hyperlink r:id="rId12" w:tgtFrame="_blank" w:tooltip="EAP 1640C" w:history="1">
              <w:r w:rsidRPr="003374A7">
                <w:rPr>
                  <w:rStyle w:val="Hyperlink"/>
                  <w:color w:val="954F72"/>
                  <w:sz w:val="20"/>
                  <w:szCs w:val="20"/>
                </w:rPr>
                <w:t>EAP 1640C</w:t>
              </w:r>
            </w:hyperlink>
            <w:r w:rsidRPr="003374A7">
              <w:rPr>
                <w:sz w:val="20"/>
                <w:szCs w:val="20"/>
              </w:rPr>
              <w:t>, and a score of 106 on reading component of PERT or equivalent score on other state-approved entry test or minimum grade of C in REA 0017C or</w:t>
            </w:r>
            <w:r w:rsidRPr="003374A7">
              <w:rPr>
                <w:rStyle w:val="apple-converted-space"/>
                <w:sz w:val="20"/>
                <w:szCs w:val="20"/>
              </w:rPr>
              <w:t> </w:t>
            </w:r>
            <w:hyperlink r:id="rId13" w:tgtFrame="_blank" w:tooltip="EAP 1620C" w:history="1">
              <w:r w:rsidRPr="003374A7">
                <w:rPr>
                  <w:rStyle w:val="Hyperlink"/>
                  <w:color w:val="954F72"/>
                  <w:sz w:val="20"/>
                  <w:szCs w:val="20"/>
                </w:rPr>
                <w:t>EAP 1620C</w:t>
              </w:r>
            </w:hyperlink>
            <w:r w:rsidRPr="003374A7">
              <w:rPr>
                <w:sz w:val="20"/>
                <w:szCs w:val="20"/>
              </w:rPr>
              <w:t>.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w:t>
            </w:r>
            <w:r w:rsidRPr="003374A7">
              <w:rPr>
                <w:rStyle w:val="apple-converted-space"/>
                <w:sz w:val="20"/>
                <w:szCs w:val="20"/>
              </w:rPr>
              <w:t> </w:t>
            </w:r>
            <w:hyperlink r:id="rId14" w:tgtFrame="_blank" w:tooltip="ENC 1101" w:history="1">
              <w:r w:rsidRPr="003374A7">
                <w:rPr>
                  <w:rStyle w:val="Hyperlink"/>
                  <w:color w:val="954F72"/>
                  <w:sz w:val="20"/>
                  <w:szCs w:val="20"/>
                </w:rPr>
                <w:t>ENC 1101</w:t>
              </w:r>
            </w:hyperlink>
            <w:r w:rsidRPr="003374A7">
              <w:rPr>
                <w:rStyle w:val="apple-converted-space"/>
                <w:sz w:val="20"/>
                <w:szCs w:val="20"/>
              </w:rPr>
              <w:t> </w:t>
            </w:r>
            <w:r w:rsidRPr="003374A7">
              <w:rPr>
                <w:sz w:val="20"/>
                <w:szCs w:val="20"/>
              </w:rPr>
              <w:t>is used to satisfy Gordon Rule and General Education Requirements.</w:t>
            </w:r>
          </w:p>
        </w:tc>
      </w:tr>
    </w:tbl>
    <w:p w:rsidR="002E1811" w:rsidRDefault="00946B70" w:rsidP="003D5FAA">
      <w:pPr>
        <w:rPr>
          <w:rFonts w:ascii="Times New Roman" w:hAnsi="Times New Roman" w:cs="Times New Roman"/>
          <w:color w:val="1F497D"/>
        </w:rPr>
      </w:pPr>
      <w:r w:rsidRPr="003374A7">
        <w:rPr>
          <w:rFonts w:ascii="Times New Roman" w:hAnsi="Times New Roman" w:cs="Times New Roman"/>
          <w:color w:val="1F497D"/>
        </w:rPr>
        <w:t> </w:t>
      </w:r>
    </w:p>
    <w:p w:rsidR="00C11D58" w:rsidRPr="003374A7" w:rsidRDefault="008D451E" w:rsidP="003D5FAA">
      <w:pPr>
        <w:rPr>
          <w:rFonts w:ascii="Times New Roman" w:hAnsi="Times New Roman" w:cs="Times New Roman"/>
          <w:sz w:val="24"/>
          <w:szCs w:val="24"/>
        </w:rPr>
      </w:pPr>
      <w:r>
        <w:rPr>
          <w:rFonts w:ascii="Times New Roman" w:hAnsi="Times New Roman" w:cs="Times New Roman"/>
          <w:sz w:val="24"/>
          <w:szCs w:val="24"/>
        </w:rPr>
        <w:t>This</w:t>
      </w:r>
      <w:r w:rsidR="00C11D58" w:rsidRPr="003374A7">
        <w:rPr>
          <w:rFonts w:ascii="Times New Roman" w:hAnsi="Times New Roman" w:cs="Times New Roman"/>
          <w:sz w:val="24"/>
          <w:szCs w:val="24"/>
        </w:rPr>
        <w:t xml:space="preserve"> face-to-face course </w:t>
      </w:r>
      <w:r w:rsidR="001849FC">
        <w:rPr>
          <w:rFonts w:ascii="Times New Roman" w:hAnsi="Times New Roman" w:cs="Times New Roman"/>
          <w:sz w:val="24"/>
          <w:szCs w:val="24"/>
        </w:rPr>
        <w:t>will</w:t>
      </w:r>
      <w:r w:rsidR="00C11D58" w:rsidRPr="003374A7">
        <w:rPr>
          <w:rFonts w:ascii="Times New Roman" w:hAnsi="Times New Roman" w:cs="Times New Roman"/>
          <w:sz w:val="24"/>
          <w:szCs w:val="24"/>
        </w:rPr>
        <w:t xml:space="preserve"> </w:t>
      </w:r>
      <w:r w:rsidR="001849FC">
        <w:rPr>
          <w:rFonts w:ascii="Times New Roman" w:hAnsi="Times New Roman" w:cs="Times New Roman"/>
          <w:sz w:val="24"/>
          <w:szCs w:val="24"/>
        </w:rPr>
        <w:t>motivate</w:t>
      </w:r>
      <w:r w:rsidR="00C11D58" w:rsidRPr="003374A7">
        <w:rPr>
          <w:rFonts w:ascii="Times New Roman" w:hAnsi="Times New Roman" w:cs="Times New Roman"/>
          <w:sz w:val="24"/>
          <w:szCs w:val="24"/>
        </w:rPr>
        <w:t xml:space="preserve"> students</w:t>
      </w:r>
      <w:r w:rsidR="001849FC">
        <w:rPr>
          <w:rFonts w:ascii="Times New Roman" w:hAnsi="Times New Roman" w:cs="Times New Roman"/>
          <w:sz w:val="24"/>
          <w:szCs w:val="24"/>
        </w:rPr>
        <w:t xml:space="preserve"> to </w:t>
      </w:r>
      <w:r w:rsidR="00C11D58" w:rsidRPr="003374A7">
        <w:rPr>
          <w:rFonts w:ascii="Times New Roman" w:hAnsi="Times New Roman" w:cs="Times New Roman"/>
          <w:sz w:val="24"/>
          <w:szCs w:val="24"/>
        </w:rPr>
        <w:t>learn common</w:t>
      </w:r>
      <w:r w:rsidR="001849FC">
        <w:rPr>
          <w:rFonts w:ascii="Times New Roman" w:hAnsi="Times New Roman" w:cs="Times New Roman"/>
          <w:sz w:val="24"/>
          <w:szCs w:val="24"/>
        </w:rPr>
        <w:t xml:space="preserve"> </w:t>
      </w:r>
      <w:r w:rsidR="00C11D58" w:rsidRPr="003374A7">
        <w:rPr>
          <w:rFonts w:ascii="Times New Roman" w:hAnsi="Times New Roman" w:cs="Times New Roman"/>
          <w:sz w:val="24"/>
          <w:szCs w:val="24"/>
        </w:rPr>
        <w:t>academic writing strategies to:</w:t>
      </w:r>
    </w:p>
    <w:p w:rsidR="00C11D58" w:rsidRPr="001849FC" w:rsidRDefault="00C11D58" w:rsidP="003D5F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49FC">
        <w:rPr>
          <w:rFonts w:ascii="Times New Roman" w:hAnsi="Times New Roman" w:cs="Times New Roman"/>
          <w:sz w:val="24"/>
          <w:szCs w:val="24"/>
        </w:rPr>
        <w:t>Make appropriate rhetorical choices, based on purpose and intended audience</w:t>
      </w:r>
    </w:p>
    <w:p w:rsidR="00C11D58" w:rsidRPr="001849FC" w:rsidRDefault="00C11D58" w:rsidP="003D5F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49FC">
        <w:rPr>
          <w:rFonts w:ascii="Times New Roman" w:hAnsi="Times New Roman" w:cs="Times New Roman"/>
          <w:sz w:val="24"/>
          <w:szCs w:val="24"/>
        </w:rPr>
        <w:t>Gain awareness and control of their own writing process</w:t>
      </w:r>
    </w:p>
    <w:p w:rsidR="00C11D58" w:rsidRPr="001849FC" w:rsidRDefault="00C11D58" w:rsidP="003D5FAA">
      <w:pPr>
        <w:pStyle w:val="ListParagraph"/>
        <w:numPr>
          <w:ilvl w:val="0"/>
          <w:numId w:val="1"/>
        </w:numPr>
        <w:autoSpaceDE w:val="0"/>
        <w:autoSpaceDN w:val="0"/>
        <w:adjustRightInd w:val="0"/>
        <w:spacing w:after="0" w:line="240" w:lineRule="auto"/>
        <w:rPr>
          <w:rFonts w:cs="Times New Roman"/>
          <w:sz w:val="24"/>
          <w:szCs w:val="24"/>
        </w:rPr>
      </w:pPr>
      <w:r w:rsidRPr="001849FC">
        <w:rPr>
          <w:rFonts w:ascii="Times New Roman" w:hAnsi="Times New Roman" w:cs="Times New Roman"/>
          <w:sz w:val="24"/>
          <w:szCs w:val="24"/>
        </w:rPr>
        <w:t>Improve critical thinking skills, especially those of analysis and</w:t>
      </w:r>
      <w:r w:rsidRPr="001849FC">
        <w:rPr>
          <w:rFonts w:cs="Times New Roman"/>
          <w:sz w:val="24"/>
          <w:szCs w:val="24"/>
        </w:rPr>
        <w:t xml:space="preserve"> argument</w:t>
      </w:r>
    </w:p>
    <w:p w:rsidR="00C11D58" w:rsidRPr="001849FC" w:rsidRDefault="00C11D58" w:rsidP="003D5FAA">
      <w:pPr>
        <w:pStyle w:val="ListParagraph"/>
        <w:numPr>
          <w:ilvl w:val="0"/>
          <w:numId w:val="1"/>
        </w:numPr>
        <w:autoSpaceDE w:val="0"/>
        <w:autoSpaceDN w:val="0"/>
        <w:adjustRightInd w:val="0"/>
        <w:spacing w:after="0" w:line="240" w:lineRule="auto"/>
        <w:rPr>
          <w:rFonts w:cs="Times New Roman"/>
          <w:sz w:val="24"/>
          <w:szCs w:val="24"/>
        </w:rPr>
      </w:pPr>
      <w:r w:rsidRPr="001849FC">
        <w:rPr>
          <w:rFonts w:cs="Times New Roman"/>
          <w:sz w:val="24"/>
          <w:szCs w:val="24"/>
        </w:rPr>
        <w:t>Use the capabilities of word processing to improve their writing</w:t>
      </w:r>
    </w:p>
    <w:p w:rsidR="00C11D58" w:rsidRPr="001849FC" w:rsidRDefault="00C11D58" w:rsidP="003D5FAA">
      <w:pPr>
        <w:pStyle w:val="ListParagraph"/>
        <w:numPr>
          <w:ilvl w:val="0"/>
          <w:numId w:val="1"/>
        </w:numPr>
        <w:rPr>
          <w:rFonts w:ascii="Times New Roman" w:hAnsi="Times New Roman" w:cs="Times New Roman"/>
          <w:sz w:val="24"/>
          <w:szCs w:val="24"/>
        </w:rPr>
      </w:pPr>
      <w:r w:rsidRPr="001849FC">
        <w:rPr>
          <w:rFonts w:cs="Times New Roman"/>
          <w:sz w:val="24"/>
          <w:szCs w:val="24"/>
        </w:rPr>
        <w:t>Improve their accuracy in using Standard Academic Written Englis</w:t>
      </w:r>
      <w:r w:rsidRPr="001849FC">
        <w:rPr>
          <w:rFonts w:ascii="Times New Roman" w:hAnsi="Times New Roman" w:cs="Times New Roman"/>
          <w:sz w:val="24"/>
          <w:szCs w:val="24"/>
        </w:rPr>
        <w:t>h</w:t>
      </w:r>
      <w:r w:rsidR="001849FC">
        <w:rPr>
          <w:rFonts w:ascii="Times New Roman" w:hAnsi="Times New Roman" w:cs="Times New Roman"/>
          <w:sz w:val="24"/>
          <w:szCs w:val="24"/>
        </w:rPr>
        <w:t xml:space="preserve"> and conventions</w:t>
      </w:r>
    </w:p>
    <w:p w:rsidR="00CE5F9A" w:rsidRDefault="00CE5F9A" w:rsidP="0096088D">
      <w:pPr>
        <w:jc w:val="center"/>
      </w:pPr>
    </w:p>
    <w:p w:rsidR="0096088D" w:rsidRDefault="0096088D" w:rsidP="0096088D">
      <w:pPr>
        <w:jc w:val="center"/>
      </w:pPr>
      <w:r w:rsidRPr="00E26424">
        <w:rPr>
          <w:noProof/>
        </w:rPr>
        <w:lastRenderedPageBreak/>
        <w:drawing>
          <wp:inline distT="0" distB="0" distL="0" distR="0" wp14:anchorId="0A72FA3F" wp14:editId="77F70220">
            <wp:extent cx="3163977" cy="764141"/>
            <wp:effectExtent l="0" t="0" r="0" b="0"/>
            <wp:docPr id="2" name="Picture 2" descr="G:\ENC 1101-1102 fall&amp; spring  2014-15 Resources\ENC 1101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C 1101-1102 fall&amp; spring  2014-15 Resources\ENC 1101 bann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0895" cy="818945"/>
                    </a:xfrm>
                    <a:prstGeom prst="rect">
                      <a:avLst/>
                    </a:prstGeom>
                    <a:noFill/>
                    <a:ln>
                      <a:noFill/>
                    </a:ln>
                  </pic:spPr>
                </pic:pic>
              </a:graphicData>
            </a:graphic>
          </wp:inline>
        </w:drawing>
      </w:r>
    </w:p>
    <w:p w:rsidR="00CE5F9A" w:rsidRDefault="00CE5F9A" w:rsidP="00CE5F9A">
      <w:r>
        <w:rPr>
          <w:rFonts w:ascii="Times New Roman" w:hAnsi="Times New Roman" w:cs="Times New Roman"/>
          <w:b/>
          <w:bCs/>
          <w:sz w:val="24"/>
          <w:szCs w:val="24"/>
        </w:rPr>
        <w:t>Textbooks and Required Materials:</w:t>
      </w:r>
    </w:p>
    <w:p w:rsidR="00CE5F9A" w:rsidRPr="00394943" w:rsidRDefault="00CE5F9A" w:rsidP="00394943">
      <w:pPr>
        <w:pStyle w:val="ListParagraph"/>
        <w:numPr>
          <w:ilvl w:val="0"/>
          <w:numId w:val="4"/>
        </w:numPr>
        <w:spacing w:after="0" w:line="288" w:lineRule="auto"/>
      </w:pPr>
      <w:r w:rsidRPr="00C57BCE">
        <w:t xml:space="preserve">Textbooks: </w:t>
      </w:r>
      <w:proofErr w:type="spellStart"/>
      <w:r w:rsidRPr="00C57BCE">
        <w:t>Buscemi</w:t>
      </w:r>
      <w:proofErr w:type="spellEnd"/>
      <w:r w:rsidRPr="00C57BCE">
        <w:t xml:space="preserve"> &amp; Smith. (2013). </w:t>
      </w:r>
      <w:r w:rsidRPr="00394943">
        <w:rPr>
          <w:i/>
        </w:rPr>
        <w:t>75 Readings plus, 10</w:t>
      </w:r>
      <w:r w:rsidRPr="00394943">
        <w:rPr>
          <w:i/>
          <w:vertAlign w:val="superscript"/>
        </w:rPr>
        <w:t>th</w:t>
      </w:r>
      <w:r w:rsidRPr="00394943">
        <w:rPr>
          <w:i/>
        </w:rPr>
        <w:t xml:space="preserve"> Edition. </w:t>
      </w:r>
    </w:p>
    <w:p w:rsidR="00394943" w:rsidRPr="00394943" w:rsidRDefault="00394943" w:rsidP="00394943">
      <w:pPr>
        <w:spacing w:after="0" w:line="288" w:lineRule="auto"/>
        <w:ind w:left="360"/>
      </w:pPr>
      <w:r>
        <w:rPr>
          <w:noProof/>
        </w:rPr>
        <w:drawing>
          <wp:inline distT="0" distB="0" distL="0" distR="0" wp14:anchorId="336CDB6B" wp14:editId="722A6831">
            <wp:extent cx="599239" cy="724204"/>
            <wp:effectExtent l="0" t="0" r="0" b="0"/>
            <wp:docPr id="4" name="irc_mi" descr="http://ecx.images-amazon.com/images/I/41RF%2BEaTkV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RF%2BEaTkVL._SY344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935" cy="762510"/>
                    </a:xfrm>
                    <a:prstGeom prst="rect">
                      <a:avLst/>
                    </a:prstGeom>
                    <a:noFill/>
                    <a:ln>
                      <a:noFill/>
                    </a:ln>
                  </pic:spPr>
                </pic:pic>
              </a:graphicData>
            </a:graphic>
          </wp:inline>
        </w:drawing>
      </w:r>
    </w:p>
    <w:p w:rsidR="00394943" w:rsidRPr="00C57BCE" w:rsidRDefault="00394943" w:rsidP="00394943">
      <w:pPr>
        <w:pStyle w:val="ListParagraph"/>
        <w:numPr>
          <w:ilvl w:val="0"/>
          <w:numId w:val="4"/>
        </w:numPr>
        <w:spacing w:line="288" w:lineRule="auto"/>
      </w:pPr>
      <w:r w:rsidRPr="00394943">
        <w:rPr>
          <w:i/>
        </w:rPr>
        <w:t xml:space="preserve">The Little Seagull Handbook, </w:t>
      </w:r>
      <w:r w:rsidRPr="00C57BCE">
        <w:t>Richard Bullock, Michal Brody, Francine Weinberg. (2014)</w:t>
      </w:r>
    </w:p>
    <w:p w:rsidR="00394943" w:rsidRPr="00C57BCE" w:rsidRDefault="00394943" w:rsidP="00394943">
      <w:pPr>
        <w:spacing w:after="0" w:line="288" w:lineRule="auto"/>
        <w:ind w:left="360"/>
      </w:pPr>
      <w:r>
        <w:rPr>
          <w:noProof/>
        </w:rPr>
        <w:drawing>
          <wp:inline distT="0" distB="0" distL="0" distR="0">
            <wp:extent cx="1243584" cy="767520"/>
            <wp:effectExtent l="0" t="0" r="0" b="0"/>
            <wp:docPr id="3" name="Picture 3" descr="The-Little-Seagull-Handbook-Weinberg-Francine-Bullock-Richard-Very-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The-Little-Seagull-Handbook-Weinberg-Francine-Bullock-Richard-Very-Go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4610" cy="792841"/>
                    </a:xfrm>
                    <a:prstGeom prst="rect">
                      <a:avLst/>
                    </a:prstGeom>
                    <a:noFill/>
                    <a:ln>
                      <a:noFill/>
                    </a:ln>
                  </pic:spPr>
                </pic:pic>
              </a:graphicData>
            </a:graphic>
          </wp:inline>
        </w:drawing>
      </w:r>
    </w:p>
    <w:p w:rsidR="00CE5F9A" w:rsidRPr="00394943" w:rsidRDefault="00CE5F9A" w:rsidP="00394943">
      <w:pPr>
        <w:pStyle w:val="ListParagraph"/>
        <w:numPr>
          <w:ilvl w:val="0"/>
          <w:numId w:val="4"/>
        </w:numPr>
        <w:spacing w:after="0" w:line="288" w:lineRule="auto"/>
        <w:rPr>
          <w:rStyle w:val="Strong"/>
          <w:b w:val="0"/>
        </w:rPr>
      </w:pPr>
      <w:r w:rsidRPr="00394943">
        <w:rPr>
          <w:rStyle w:val="Strong"/>
          <w:b w:val="0"/>
        </w:rPr>
        <w:t>Access to Blackboard (Discussion Postings, Assignments)</w:t>
      </w:r>
    </w:p>
    <w:p w:rsidR="00CE5F9A" w:rsidRPr="00394943" w:rsidRDefault="00CE5F9A" w:rsidP="00394943">
      <w:pPr>
        <w:pStyle w:val="ListParagraph"/>
        <w:numPr>
          <w:ilvl w:val="0"/>
          <w:numId w:val="4"/>
        </w:numPr>
        <w:spacing w:after="0" w:line="288" w:lineRule="auto"/>
        <w:rPr>
          <w:rStyle w:val="Strong"/>
          <w:b w:val="0"/>
        </w:rPr>
      </w:pPr>
      <w:r w:rsidRPr="00394943">
        <w:rPr>
          <w:rStyle w:val="Strong"/>
          <w:b w:val="0"/>
        </w:rPr>
        <w:t xml:space="preserve">Papers must be uploaded to </w:t>
      </w:r>
      <w:proofErr w:type="spellStart"/>
      <w:r w:rsidRPr="00394943">
        <w:rPr>
          <w:rStyle w:val="Strong"/>
          <w:b w:val="0"/>
        </w:rPr>
        <w:t>SafeAssign</w:t>
      </w:r>
      <w:proofErr w:type="spellEnd"/>
    </w:p>
    <w:p w:rsidR="00CE5F9A" w:rsidRPr="00394943" w:rsidRDefault="00CE5F9A" w:rsidP="00394943">
      <w:pPr>
        <w:pStyle w:val="ListParagraph"/>
        <w:numPr>
          <w:ilvl w:val="0"/>
          <w:numId w:val="4"/>
        </w:numPr>
        <w:spacing w:line="288" w:lineRule="auto"/>
        <w:rPr>
          <w:b/>
        </w:rPr>
      </w:pPr>
      <w:r w:rsidRPr="00C57BCE">
        <w:t>Flash Drive</w:t>
      </w:r>
    </w:p>
    <w:p w:rsidR="00353A4D" w:rsidRPr="00713F6A" w:rsidRDefault="00353A4D" w:rsidP="00353A4D">
      <w:pPr>
        <w:autoSpaceDE w:val="0"/>
        <w:autoSpaceDN w:val="0"/>
        <w:adjustRightInd w:val="0"/>
        <w:spacing w:after="0" w:line="240" w:lineRule="auto"/>
        <w:rPr>
          <w:rFonts w:ascii="Cambria,Bold" w:hAnsi="Cambria,Bold" w:cs="Cambria,Bold"/>
          <w:b/>
          <w:bCs/>
        </w:rPr>
      </w:pPr>
      <w:r w:rsidRPr="00713F6A">
        <w:rPr>
          <w:rFonts w:ascii="Cambria,Bold" w:hAnsi="Cambria,Bold" w:cs="Cambria,Bold"/>
          <w:b/>
          <w:bCs/>
        </w:rPr>
        <w:t>Course Objectives:</w:t>
      </w:r>
    </w:p>
    <w:p w:rsidR="00353A4D" w:rsidRPr="00713F6A" w:rsidRDefault="00353A4D" w:rsidP="00353A4D">
      <w:pPr>
        <w:autoSpaceDE w:val="0"/>
        <w:autoSpaceDN w:val="0"/>
        <w:adjustRightInd w:val="0"/>
        <w:spacing w:after="0" w:line="240" w:lineRule="auto"/>
        <w:rPr>
          <w:rFonts w:ascii="Calibri" w:hAnsi="Calibri" w:cs="Calibri"/>
        </w:rPr>
      </w:pPr>
      <w:r w:rsidRPr="00713F6A">
        <w:rPr>
          <w:rFonts w:ascii="Calibri" w:hAnsi="Calibri" w:cs="Calibri"/>
        </w:rPr>
        <w:t>Upon successful completion of this course, you will be able to:</w:t>
      </w:r>
    </w:p>
    <w:p w:rsidR="00353A4D" w:rsidRPr="00713F6A" w:rsidRDefault="00353A4D" w:rsidP="00230A87">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 xml:space="preserve">Write coherent, well-organized essays using the appropriate conventions of </w:t>
      </w:r>
      <w:r w:rsidR="00212497" w:rsidRPr="00713F6A">
        <w:rPr>
          <w:rFonts w:ascii="Cambria" w:hAnsi="Cambria" w:cs="Cambria"/>
        </w:rPr>
        <w:t>written English</w:t>
      </w:r>
    </w:p>
    <w:p w:rsidR="00353A4D" w:rsidRPr="00713F6A" w:rsidRDefault="00353A4D" w:rsidP="007E19C4">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 xml:space="preserve">Understand and demonstrate an awareness of basic rhetorical strategies through </w:t>
      </w:r>
      <w:r w:rsidR="00212497" w:rsidRPr="00713F6A">
        <w:rPr>
          <w:rFonts w:ascii="Cambria" w:hAnsi="Cambria" w:cs="Cambria"/>
        </w:rPr>
        <w:t>various forms of writing</w:t>
      </w:r>
    </w:p>
    <w:p w:rsidR="00353A4D" w:rsidRPr="00713F6A" w:rsidRDefault="00353A4D" w:rsidP="00353A4D">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Understand the relationship between writer and</w:t>
      </w:r>
      <w:r w:rsidR="00212497" w:rsidRPr="00713F6A">
        <w:rPr>
          <w:rFonts w:ascii="Cambria" w:hAnsi="Cambria" w:cs="Cambria"/>
        </w:rPr>
        <w:t xml:space="preserve"> audience</w:t>
      </w:r>
    </w:p>
    <w:p w:rsidR="00353A4D" w:rsidRPr="00713F6A" w:rsidRDefault="00353A4D" w:rsidP="00353A4D">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Understand and demonstrate techniques of revis</w:t>
      </w:r>
      <w:r w:rsidR="00212497" w:rsidRPr="00713F6A">
        <w:rPr>
          <w:rFonts w:ascii="Cambria" w:hAnsi="Cambria" w:cs="Cambria"/>
        </w:rPr>
        <w:t>ion (not merely “copy editing”)</w:t>
      </w:r>
    </w:p>
    <w:p w:rsidR="00353A4D" w:rsidRPr="00713F6A" w:rsidRDefault="00353A4D" w:rsidP="00DB4EF1">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 xml:space="preserve">Demonstrate knowledge and awareness of </w:t>
      </w:r>
      <w:r w:rsidR="00212497" w:rsidRPr="00713F6A">
        <w:rPr>
          <w:rFonts w:ascii="Cambria" w:hAnsi="Cambria" w:cs="Cambria"/>
        </w:rPr>
        <w:t>the role of language in society</w:t>
      </w:r>
    </w:p>
    <w:p w:rsidR="00353A4D" w:rsidRPr="00713F6A" w:rsidRDefault="00353A4D" w:rsidP="00D51CA5">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Demonstrate knowledge of the functions of language in representing experience, in</w:t>
      </w:r>
      <w:r w:rsidR="00DB4EF1" w:rsidRPr="00713F6A">
        <w:rPr>
          <w:rFonts w:ascii="Cambria" w:hAnsi="Cambria" w:cs="Cambria"/>
        </w:rPr>
        <w:t xml:space="preserve"> </w:t>
      </w:r>
      <w:r w:rsidRPr="00713F6A">
        <w:rPr>
          <w:rFonts w:ascii="Cambria" w:hAnsi="Cambria" w:cs="Cambria"/>
        </w:rPr>
        <w:t>shaping feelings and ideas, and in communicat</w:t>
      </w:r>
      <w:r w:rsidR="00212497" w:rsidRPr="00713F6A">
        <w:rPr>
          <w:rFonts w:ascii="Cambria" w:hAnsi="Cambria" w:cs="Cambria"/>
        </w:rPr>
        <w:t>ing with and influencing others</w:t>
      </w:r>
    </w:p>
    <w:p w:rsidR="00353A4D" w:rsidRPr="00713F6A" w:rsidRDefault="00353A4D" w:rsidP="00D51CA5">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Understand the relations</w:t>
      </w:r>
      <w:r w:rsidR="00212497" w:rsidRPr="00713F6A">
        <w:rPr>
          <w:rFonts w:ascii="Cambria" w:hAnsi="Cambria" w:cs="Cambria"/>
        </w:rPr>
        <w:t>hip between reading and writing</w:t>
      </w:r>
    </w:p>
    <w:p w:rsidR="00353A4D" w:rsidRPr="00713F6A" w:rsidRDefault="00353A4D" w:rsidP="00D51CA5">
      <w:pPr>
        <w:pStyle w:val="ListParagraph"/>
        <w:numPr>
          <w:ilvl w:val="0"/>
          <w:numId w:val="6"/>
        </w:numPr>
        <w:autoSpaceDE w:val="0"/>
        <w:autoSpaceDN w:val="0"/>
        <w:adjustRightInd w:val="0"/>
        <w:spacing w:after="0" w:line="240" w:lineRule="auto"/>
        <w:rPr>
          <w:rFonts w:ascii="Cambria" w:hAnsi="Cambria" w:cs="Cambria"/>
        </w:rPr>
      </w:pPr>
      <w:r w:rsidRPr="00713F6A">
        <w:rPr>
          <w:rFonts w:ascii="Cambria" w:hAnsi="Cambria" w:cs="Cambria"/>
        </w:rPr>
        <w:t>Be able to access information through library resources and to incorporate that</w:t>
      </w:r>
      <w:r w:rsidR="00D51CA5" w:rsidRPr="00713F6A">
        <w:rPr>
          <w:rFonts w:ascii="Cambria" w:hAnsi="Cambria" w:cs="Cambria"/>
        </w:rPr>
        <w:t xml:space="preserve"> </w:t>
      </w:r>
      <w:r w:rsidRPr="00713F6A">
        <w:rPr>
          <w:rFonts w:ascii="Cambria" w:hAnsi="Cambria" w:cs="Cambria"/>
        </w:rPr>
        <w:t>information in an organized</w:t>
      </w:r>
      <w:r w:rsidR="00212497" w:rsidRPr="00713F6A">
        <w:rPr>
          <w:rFonts w:ascii="Cambria" w:hAnsi="Cambria" w:cs="Cambria"/>
        </w:rPr>
        <w:t xml:space="preserve"> and coherent manner in writing</w:t>
      </w:r>
    </w:p>
    <w:p w:rsidR="00353A4D" w:rsidRDefault="00353A4D" w:rsidP="00E63A63">
      <w:pPr>
        <w:pStyle w:val="ListParagraph"/>
        <w:numPr>
          <w:ilvl w:val="0"/>
          <w:numId w:val="6"/>
        </w:numPr>
        <w:autoSpaceDE w:val="0"/>
        <w:autoSpaceDN w:val="0"/>
        <w:adjustRightInd w:val="0"/>
        <w:spacing w:after="0" w:line="240" w:lineRule="auto"/>
        <w:ind w:left="810"/>
        <w:rPr>
          <w:rFonts w:ascii="Cambria" w:hAnsi="Cambria" w:cs="Cambria"/>
        </w:rPr>
      </w:pPr>
      <w:r w:rsidRPr="00713F6A">
        <w:rPr>
          <w:rFonts w:ascii="Cambria" w:hAnsi="Cambria" w:cs="Cambria"/>
        </w:rPr>
        <w:t>Demonstrate the basic computer skills of word processing, as expected of a</w:t>
      </w:r>
      <w:r w:rsidR="00D51CA5" w:rsidRPr="00713F6A">
        <w:rPr>
          <w:rFonts w:ascii="Cambria" w:hAnsi="Cambria" w:cs="Cambria"/>
        </w:rPr>
        <w:t xml:space="preserve"> </w:t>
      </w:r>
      <w:r w:rsidR="00212497" w:rsidRPr="00713F6A">
        <w:rPr>
          <w:rFonts w:ascii="Cambria" w:hAnsi="Cambria" w:cs="Cambria"/>
        </w:rPr>
        <w:t>computer literate person</w:t>
      </w:r>
    </w:p>
    <w:p w:rsidR="002E1811" w:rsidRPr="00713F6A" w:rsidRDefault="002E1811" w:rsidP="002E1811">
      <w:pPr>
        <w:pStyle w:val="ListParagraph"/>
        <w:autoSpaceDE w:val="0"/>
        <w:autoSpaceDN w:val="0"/>
        <w:adjustRightInd w:val="0"/>
        <w:spacing w:after="0" w:line="240" w:lineRule="auto"/>
        <w:ind w:left="810"/>
        <w:rPr>
          <w:rFonts w:ascii="Cambria" w:hAnsi="Cambria" w:cs="Cambria"/>
        </w:rPr>
      </w:pPr>
    </w:p>
    <w:p w:rsidR="00353A4D" w:rsidRPr="00713F6A" w:rsidRDefault="00353A4D" w:rsidP="00B646AA">
      <w:pPr>
        <w:autoSpaceDE w:val="0"/>
        <w:autoSpaceDN w:val="0"/>
        <w:adjustRightInd w:val="0"/>
        <w:spacing w:after="0" w:line="240" w:lineRule="auto"/>
        <w:contextualSpacing/>
        <w:rPr>
          <w:rFonts w:ascii="Cambria,BoldItalic" w:hAnsi="Cambria,BoldItalic" w:cs="Cambria,BoldItalic"/>
          <w:bCs/>
          <w:i/>
          <w:iCs/>
        </w:rPr>
      </w:pPr>
      <w:r w:rsidRPr="00713F6A">
        <w:rPr>
          <w:rFonts w:ascii="Cambria,BoldItalic" w:hAnsi="Cambria,BoldItalic" w:cs="Cambria,BoldItalic"/>
          <w:b/>
          <w:bCs/>
          <w:i/>
          <w:iCs/>
        </w:rPr>
        <w:t>Assessment</w:t>
      </w:r>
      <w:r w:rsidR="00BA2402" w:rsidRPr="00713F6A">
        <w:rPr>
          <w:rFonts w:ascii="Cambria,BoldItalic" w:hAnsi="Cambria,BoldItalic" w:cs="Cambria,BoldItalic"/>
          <w:b/>
          <w:bCs/>
          <w:i/>
          <w:iCs/>
        </w:rPr>
        <w:t xml:space="preserve">s: </w:t>
      </w:r>
      <w:r w:rsidR="00BA2402" w:rsidRPr="00713F6A">
        <w:rPr>
          <w:rFonts w:ascii="Cambria,BoldItalic" w:hAnsi="Cambria,BoldItalic" w:cs="Cambria,BoldItalic"/>
          <w:bCs/>
          <w:i/>
          <w:iCs/>
        </w:rPr>
        <w:t xml:space="preserve">Four </w:t>
      </w:r>
      <w:r w:rsidR="006C18AD" w:rsidRPr="00713F6A">
        <w:rPr>
          <w:rFonts w:ascii="Cambria,BoldItalic" w:hAnsi="Cambria,BoldItalic" w:cs="Cambria,BoldItalic"/>
          <w:bCs/>
          <w:i/>
          <w:iCs/>
        </w:rPr>
        <w:t>papers</w:t>
      </w:r>
      <w:r w:rsidR="006151C6">
        <w:rPr>
          <w:rFonts w:ascii="Cambria,BoldItalic" w:hAnsi="Cambria,BoldItalic" w:cs="Cambria,BoldItalic"/>
          <w:bCs/>
          <w:i/>
          <w:iCs/>
        </w:rPr>
        <w:t>;</w:t>
      </w:r>
      <w:r w:rsidR="006C18AD" w:rsidRPr="00713F6A">
        <w:rPr>
          <w:rFonts w:ascii="Cambria,BoldItalic" w:hAnsi="Cambria,BoldItalic" w:cs="Cambria,BoldItalic"/>
          <w:bCs/>
          <w:i/>
          <w:iCs/>
        </w:rPr>
        <w:t xml:space="preserve"> the in-class essay will be used as your first paper.</w:t>
      </w:r>
    </w:p>
    <w:p w:rsidR="002E4E43" w:rsidRPr="003001C2" w:rsidRDefault="002E4E43" w:rsidP="002416F1">
      <w:pPr>
        <w:pStyle w:val="ListParagraph"/>
        <w:numPr>
          <w:ilvl w:val="0"/>
          <w:numId w:val="7"/>
        </w:numPr>
        <w:autoSpaceDE w:val="0"/>
        <w:autoSpaceDN w:val="0"/>
        <w:adjustRightInd w:val="0"/>
        <w:spacing w:after="0" w:line="240" w:lineRule="auto"/>
        <w:rPr>
          <w:rFonts w:ascii="Cambria" w:hAnsi="Cambria" w:cs="Cambria"/>
        </w:rPr>
      </w:pPr>
      <w:r w:rsidRPr="003001C2">
        <w:rPr>
          <w:rFonts w:ascii="Cambria" w:hAnsi="Cambria" w:cs="Cambria"/>
        </w:rPr>
        <w:t>T</w:t>
      </w:r>
      <w:r w:rsidR="00353A4D" w:rsidRPr="003001C2">
        <w:rPr>
          <w:rFonts w:ascii="Cambria" w:hAnsi="Cambria" w:cs="Cambria"/>
        </w:rPr>
        <w:t>o complete the in-class essay</w:t>
      </w:r>
      <w:r w:rsidR="003001C2">
        <w:rPr>
          <w:rFonts w:ascii="Cambria" w:hAnsi="Cambria" w:cs="Cambria"/>
        </w:rPr>
        <w:t xml:space="preserve"> assessment</w:t>
      </w:r>
      <w:r w:rsidR="00353A4D" w:rsidRPr="003001C2">
        <w:rPr>
          <w:rFonts w:ascii="Cambria" w:hAnsi="Cambria" w:cs="Cambria"/>
        </w:rPr>
        <w:t>, students will be</w:t>
      </w:r>
      <w:r w:rsidRPr="003001C2">
        <w:rPr>
          <w:rFonts w:ascii="Cambria" w:hAnsi="Cambria" w:cs="Cambria"/>
        </w:rPr>
        <w:t xml:space="preserve"> </w:t>
      </w:r>
      <w:r w:rsidR="00353A4D" w:rsidRPr="003001C2">
        <w:rPr>
          <w:rFonts w:ascii="Cambria" w:hAnsi="Cambria" w:cs="Cambria"/>
        </w:rPr>
        <w:t>given several handouts of information to read</w:t>
      </w:r>
      <w:r w:rsidR="003001C2">
        <w:rPr>
          <w:rFonts w:ascii="Cambria" w:hAnsi="Cambria" w:cs="Cambria"/>
        </w:rPr>
        <w:t>,</w:t>
      </w:r>
      <w:r w:rsidR="00353A4D" w:rsidRPr="003001C2">
        <w:rPr>
          <w:rFonts w:ascii="Cambria" w:hAnsi="Cambria" w:cs="Cambria"/>
        </w:rPr>
        <w:t xml:space="preserve"> </w:t>
      </w:r>
      <w:r w:rsidRPr="003001C2">
        <w:rPr>
          <w:rFonts w:ascii="Cambria" w:hAnsi="Cambria" w:cs="Cambria"/>
        </w:rPr>
        <w:t xml:space="preserve">and samples to work on in groups </w:t>
      </w:r>
    </w:p>
    <w:p w:rsidR="002E4E43" w:rsidRPr="00713F6A" w:rsidRDefault="00353A4D" w:rsidP="00B646AA">
      <w:pPr>
        <w:pStyle w:val="ListParagraph"/>
        <w:numPr>
          <w:ilvl w:val="0"/>
          <w:numId w:val="7"/>
        </w:numPr>
        <w:autoSpaceDE w:val="0"/>
        <w:autoSpaceDN w:val="0"/>
        <w:adjustRightInd w:val="0"/>
        <w:spacing w:after="0" w:line="240" w:lineRule="auto"/>
        <w:rPr>
          <w:rFonts w:ascii="Cambria" w:hAnsi="Cambria" w:cs="Cambria"/>
        </w:rPr>
      </w:pPr>
      <w:r w:rsidRPr="00713F6A">
        <w:rPr>
          <w:rFonts w:ascii="Cambria" w:hAnsi="Cambria" w:cs="Cambria"/>
        </w:rPr>
        <w:t>Information in these handouts should serve as background information and</w:t>
      </w:r>
      <w:r w:rsidR="002E4E43" w:rsidRPr="00713F6A">
        <w:rPr>
          <w:rFonts w:ascii="Cambria" w:hAnsi="Cambria" w:cs="Cambria"/>
        </w:rPr>
        <w:t xml:space="preserve"> </w:t>
      </w:r>
      <w:r w:rsidRPr="00713F6A">
        <w:rPr>
          <w:rFonts w:ascii="Cambria" w:hAnsi="Cambria" w:cs="Cambria"/>
        </w:rPr>
        <w:t xml:space="preserve">evidence </w:t>
      </w:r>
      <w:r w:rsidR="002E4E43" w:rsidRPr="00713F6A">
        <w:rPr>
          <w:rFonts w:ascii="Cambria" w:hAnsi="Cambria" w:cs="Cambria"/>
        </w:rPr>
        <w:t>for your argument in the essay</w:t>
      </w:r>
    </w:p>
    <w:p w:rsidR="002E4E43" w:rsidRPr="00713F6A" w:rsidRDefault="00353A4D" w:rsidP="00B646AA">
      <w:pPr>
        <w:pStyle w:val="ListParagraph"/>
        <w:numPr>
          <w:ilvl w:val="0"/>
          <w:numId w:val="7"/>
        </w:numPr>
        <w:autoSpaceDE w:val="0"/>
        <w:autoSpaceDN w:val="0"/>
        <w:adjustRightInd w:val="0"/>
        <w:spacing w:after="0" w:line="240" w:lineRule="auto"/>
        <w:rPr>
          <w:rFonts w:ascii="Cambria" w:hAnsi="Cambria" w:cs="Cambria"/>
        </w:rPr>
      </w:pPr>
      <w:r w:rsidRPr="00713F6A">
        <w:rPr>
          <w:rFonts w:ascii="Cambria" w:hAnsi="Cambria" w:cs="Cambria"/>
        </w:rPr>
        <w:t xml:space="preserve">Students may </w:t>
      </w:r>
      <w:r w:rsidRPr="00713F6A">
        <w:rPr>
          <w:rFonts w:ascii="Cambria,BoldItalic" w:hAnsi="Cambria,BoldItalic" w:cs="Cambria,BoldItalic"/>
          <w:b/>
          <w:bCs/>
          <w:i/>
          <w:iCs/>
        </w:rPr>
        <w:t xml:space="preserve">not </w:t>
      </w:r>
      <w:r w:rsidRPr="00713F6A">
        <w:rPr>
          <w:rFonts w:ascii="Cambria" w:hAnsi="Cambria" w:cs="Cambria"/>
        </w:rPr>
        <w:t>write essays ahead of</w:t>
      </w:r>
      <w:r w:rsidR="002E4E43" w:rsidRPr="00713F6A">
        <w:rPr>
          <w:rFonts w:ascii="Cambria" w:hAnsi="Cambria" w:cs="Cambria"/>
        </w:rPr>
        <w:t xml:space="preserve"> </w:t>
      </w:r>
      <w:r w:rsidRPr="00713F6A">
        <w:rPr>
          <w:rFonts w:ascii="Cambria" w:hAnsi="Cambria" w:cs="Cambria"/>
        </w:rPr>
        <w:t xml:space="preserve">time. </w:t>
      </w:r>
    </w:p>
    <w:p w:rsidR="003001C2" w:rsidRDefault="003001C2" w:rsidP="00B646AA">
      <w:pPr>
        <w:pStyle w:val="NormalWeb"/>
        <w:contextualSpacing/>
        <w:rPr>
          <w:b/>
          <w:bCs/>
        </w:rPr>
      </w:pPr>
    </w:p>
    <w:p w:rsidR="003001C2" w:rsidRDefault="003001C2" w:rsidP="00B646AA">
      <w:pPr>
        <w:pStyle w:val="NormalWeb"/>
        <w:contextualSpacing/>
        <w:rPr>
          <w:b/>
          <w:bCs/>
        </w:rPr>
      </w:pPr>
    </w:p>
    <w:p w:rsidR="00B646AA" w:rsidRPr="00C57BCE" w:rsidRDefault="00B646AA" w:rsidP="00B646AA">
      <w:pPr>
        <w:pStyle w:val="NormalWeb"/>
        <w:contextualSpacing/>
        <w:rPr>
          <w:b/>
          <w:bCs/>
        </w:rPr>
      </w:pPr>
      <w:r w:rsidRPr="00C57BCE">
        <w:rPr>
          <w:b/>
          <w:bCs/>
        </w:rPr>
        <w:t>Papers</w:t>
      </w:r>
      <w:r>
        <w:rPr>
          <w:b/>
          <w:bCs/>
        </w:rPr>
        <w:t>:</w:t>
      </w:r>
    </w:p>
    <w:p w:rsidR="00B646AA" w:rsidRDefault="00B646AA" w:rsidP="00B646AA">
      <w:pPr>
        <w:pStyle w:val="NormalWeb"/>
        <w:ind w:left="720"/>
        <w:contextualSpacing/>
      </w:pPr>
      <w:r w:rsidRPr="00C57BCE">
        <w:t xml:space="preserve">Students are required to write </w:t>
      </w:r>
      <w:r w:rsidRPr="00C57BCE">
        <w:rPr>
          <w:b/>
        </w:rPr>
        <w:t xml:space="preserve">three formal papers </w:t>
      </w:r>
      <w:r>
        <w:rPr>
          <w:b/>
        </w:rPr>
        <w:t xml:space="preserve">and </w:t>
      </w:r>
      <w:r w:rsidRPr="00C57BCE">
        <w:rPr>
          <w:b/>
        </w:rPr>
        <w:t xml:space="preserve">one research paper. These are MANDATORY to pass the course. Plagiarized papers will </w:t>
      </w:r>
      <w:r>
        <w:rPr>
          <w:b/>
        </w:rPr>
        <w:t>be given a</w:t>
      </w:r>
      <w:r w:rsidRPr="00C57BCE">
        <w:rPr>
          <w:b/>
        </w:rPr>
        <w:t xml:space="preserve"> “0”</w:t>
      </w:r>
      <w:r w:rsidRPr="00C57BCE">
        <w:t xml:space="preserve"> </w:t>
      </w:r>
      <w:r>
        <w:t>for a grade.</w:t>
      </w:r>
    </w:p>
    <w:p w:rsidR="005F6D8C" w:rsidRDefault="005F6D8C" w:rsidP="005F6D8C">
      <w:pPr>
        <w:pStyle w:val="NormalWeb"/>
        <w:contextualSpacing/>
      </w:pPr>
    </w:p>
    <w:p w:rsidR="005F6D8C" w:rsidRPr="00C57BCE" w:rsidRDefault="005F6D8C" w:rsidP="005F6D8C">
      <w:pPr>
        <w:pStyle w:val="NormalWeb"/>
        <w:contextualSpacing/>
        <w:rPr>
          <w:b/>
        </w:rPr>
      </w:pPr>
      <w:r w:rsidRPr="00C57BCE">
        <w:rPr>
          <w:b/>
        </w:rPr>
        <w:t>Assignments make-up policy:</w:t>
      </w:r>
    </w:p>
    <w:p w:rsidR="005F6D8C" w:rsidRDefault="005F6D8C" w:rsidP="005F6D8C">
      <w:pPr>
        <w:pStyle w:val="NormalWeb"/>
        <w:contextualSpacing/>
      </w:pPr>
      <w:r w:rsidRPr="00C57BCE">
        <w:rPr>
          <w:b/>
        </w:rPr>
        <w:t xml:space="preserve">All assignments will be posted in Blackboard. </w:t>
      </w:r>
      <w:r w:rsidRPr="00C57BCE">
        <w:t xml:space="preserve">There will be an </w:t>
      </w:r>
      <w:r w:rsidRPr="00C57BCE">
        <w:rPr>
          <w:b/>
        </w:rPr>
        <w:t>Availability Date,</w:t>
      </w:r>
      <w:r w:rsidRPr="00C57BCE">
        <w:t xml:space="preserve"> </w:t>
      </w:r>
      <w:r w:rsidRPr="00C57BCE">
        <w:rPr>
          <w:b/>
        </w:rPr>
        <w:t xml:space="preserve">Due Date, </w:t>
      </w:r>
      <w:r w:rsidRPr="00C57BCE">
        <w:t xml:space="preserve">and a </w:t>
      </w:r>
      <w:r w:rsidRPr="00C57BCE">
        <w:rPr>
          <w:b/>
        </w:rPr>
        <w:t xml:space="preserve">Display- Until-Date. Please pay close attention to the dates. </w:t>
      </w:r>
      <w:r w:rsidRPr="00C57BCE">
        <w:t xml:space="preserve">If your assignments, discussions or papers are uploaded after the due date, you will lose </w:t>
      </w:r>
      <w:r>
        <w:t>2</w:t>
      </w:r>
      <w:r w:rsidRPr="00C57BCE">
        <w:t xml:space="preserve"> </w:t>
      </w:r>
      <w:r w:rsidRPr="00C57BCE">
        <w:rPr>
          <w:b/>
        </w:rPr>
        <w:t>points</w:t>
      </w:r>
      <w:r w:rsidRPr="00C57BCE">
        <w:t xml:space="preserve"> for each day it is late. Of course</w:t>
      </w:r>
      <w:r>
        <w:t>,</w:t>
      </w:r>
      <w:r w:rsidRPr="00C57BCE">
        <w:t xml:space="preserve"> if there is written documentation of the emergency (e.g., hospitalization documents)</w:t>
      </w:r>
      <w:r>
        <w:t xml:space="preserve"> </w:t>
      </w:r>
      <w:r w:rsidRPr="00C57BCE">
        <w:t>presented, there won’t be a penalty.</w:t>
      </w:r>
    </w:p>
    <w:p w:rsidR="00F56CDF" w:rsidRPr="00C57BCE" w:rsidRDefault="00F56CDF" w:rsidP="00F56CDF">
      <w:pPr>
        <w:contextualSpacing/>
        <w:rPr>
          <w:b/>
        </w:rPr>
      </w:pPr>
      <w:r w:rsidRPr="00C57BCE">
        <w:rPr>
          <w:b/>
        </w:rPr>
        <w:t>Class Preparedness</w:t>
      </w:r>
    </w:p>
    <w:p w:rsidR="00F56CDF" w:rsidRDefault="00F56CDF" w:rsidP="00F56CDF">
      <w:pPr>
        <w:contextualSpacing/>
      </w:pPr>
      <w:r w:rsidRPr="00C57BCE">
        <w:t>Students are expected to come to</w:t>
      </w:r>
      <w:r w:rsidRPr="00C57BCE">
        <w:rPr>
          <w:b/>
        </w:rPr>
        <w:t xml:space="preserve"> class prepared</w:t>
      </w:r>
      <w:r w:rsidRPr="00C57BCE">
        <w:t xml:space="preserve"> </w:t>
      </w:r>
      <w:r w:rsidRPr="00C57BCE">
        <w:rPr>
          <w:b/>
        </w:rPr>
        <w:t xml:space="preserve">and ready to learn. </w:t>
      </w:r>
      <w:r w:rsidRPr="00C57BCE">
        <w:t xml:space="preserve">Attend class every meeting and be punctual, complete assigned readings and homework prior to each class meeting, listen attentively to others’ ideas, and provide insightful responses or ask relevant questions from the readings and class discussions as appropriate. </w:t>
      </w:r>
    </w:p>
    <w:p w:rsidR="00AB13B5" w:rsidRDefault="00AB13B5" w:rsidP="00F56CDF">
      <w:pPr>
        <w:contextualSpacing/>
      </w:pPr>
    </w:p>
    <w:p w:rsidR="00AB13B5" w:rsidRPr="00AB13B5" w:rsidRDefault="00AB13B5" w:rsidP="00AB13B5">
      <w:pPr>
        <w:tabs>
          <w:tab w:val="left" w:pos="2295"/>
        </w:tabs>
        <w:contextualSpacing/>
        <w:rPr>
          <w:rFonts w:ascii="Calibri" w:hAnsi="Calibri" w:cs="Arial"/>
          <w:b/>
          <w:bCs/>
        </w:rPr>
      </w:pPr>
      <w:r w:rsidRPr="00AB13B5">
        <w:rPr>
          <w:rFonts w:ascii="Calibri" w:hAnsi="Calibri" w:cs="Arial"/>
          <w:b/>
          <w:bCs/>
        </w:rPr>
        <w:t>Class Attendance:</w:t>
      </w:r>
    </w:p>
    <w:p w:rsidR="00AB13B5" w:rsidRPr="00FC7F16" w:rsidRDefault="00AB13B5" w:rsidP="00AB13B5">
      <w:pPr>
        <w:tabs>
          <w:tab w:val="left" w:pos="2295"/>
        </w:tabs>
        <w:contextualSpacing/>
        <w:rPr>
          <w:rFonts w:ascii="Calibri" w:hAnsi="Calibri" w:cs="Arial"/>
          <w:bCs/>
        </w:rPr>
      </w:pPr>
      <w:r w:rsidRPr="00FC7F16">
        <w:rPr>
          <w:rFonts w:ascii="Calibri" w:hAnsi="Calibri" w:cs="Arial"/>
          <w:bCs/>
        </w:rPr>
        <w:t xml:space="preserve"> Attendance policies should support Valencia’s attendance policy and the philosophy that every moment in class is a learning achievement.  The attendance policy can be found at </w:t>
      </w:r>
      <w:hyperlink r:id="rId18" w:history="1">
        <w:r w:rsidRPr="00FC7F16">
          <w:rPr>
            <w:rStyle w:val="Hyperlink"/>
            <w:rFonts w:ascii="Calibri" w:hAnsi="Calibri" w:cs="Arial"/>
            <w:bCs/>
          </w:rPr>
          <w:t>http://valenciacollege.edu/generalcounsel/policy/default.cfm?policyID=177&amp;volumeID_1=8&amp;navst=0</w:t>
        </w:r>
      </w:hyperlink>
    </w:p>
    <w:p w:rsidR="00D31CEC" w:rsidRPr="002E1811" w:rsidRDefault="00D31CEC" w:rsidP="00D31CEC">
      <w:pPr>
        <w:pStyle w:val="NormalWeb"/>
        <w:contextualSpacing/>
        <w:rPr>
          <w:b/>
        </w:rPr>
      </w:pPr>
      <w:r w:rsidRPr="002E1811">
        <w:rPr>
          <w:b/>
        </w:rPr>
        <w:t>Student Code of Classroom Conduct</w:t>
      </w:r>
    </w:p>
    <w:p w:rsidR="00D31CEC" w:rsidRDefault="00D31CEC" w:rsidP="00D31CEC">
      <w:pPr>
        <w:pStyle w:val="NormalWeb"/>
        <w:contextualSpacing/>
        <w:rPr>
          <w:rStyle w:val="Hyperlink"/>
          <w:rFonts w:ascii="Calibri" w:hAnsi="Calibri" w:cs="Arial"/>
          <w:bCs/>
        </w:rPr>
      </w:pPr>
      <w:r w:rsidRPr="00C57BCE">
        <w:t xml:space="preserve">Students will abide by Valencia’s Code of Classroom Conduct. </w:t>
      </w:r>
      <w:r w:rsidRPr="00C57BCE">
        <w:rPr>
          <w:sz w:val="22"/>
          <w:szCs w:val="20"/>
        </w:rPr>
        <w:t>(</w:t>
      </w:r>
      <w:hyperlink r:id="rId19" w:history="1">
        <w:r w:rsidRPr="00C57BCE">
          <w:rPr>
            <w:rStyle w:val="Hyperlink"/>
            <w:sz w:val="22"/>
            <w:szCs w:val="20"/>
          </w:rPr>
          <w:t>http://www.valenciacc.edu/policies/PDF/10-18.pdf</w:t>
        </w:r>
      </w:hyperlink>
      <w:r w:rsidRPr="00C57BCE">
        <w:rPr>
          <w:sz w:val="22"/>
          <w:szCs w:val="20"/>
        </w:rPr>
        <w:t xml:space="preserve">). </w:t>
      </w:r>
      <w:r w:rsidRPr="00C57BCE">
        <w:t xml:space="preserve">According to College Policy 6Hx28: (10-18), all forms of academic dishonesty and misconduct are prohibited at </w:t>
      </w:r>
      <w:smartTag w:uri="urn:schemas-microsoft-com:office:smarttags" w:element="place">
        <w:smartTag w:uri="urn:schemas-microsoft-com:office:smarttags" w:element="PlaceName">
          <w:r w:rsidRPr="00C57BCE">
            <w:t>Valencia</w:t>
          </w:r>
        </w:smartTag>
        <w:r w:rsidRPr="00C57BCE">
          <w:t xml:space="preserve"> </w:t>
        </w:r>
        <w:smartTag w:uri="urn:schemas-microsoft-com:office:smarttags" w:element="PlaceType">
          <w:r w:rsidRPr="00C57BCE">
            <w:t>Community College</w:t>
          </w:r>
        </w:smartTag>
      </w:smartTag>
      <w:r w:rsidRPr="00C57BCE">
        <w:t xml:space="preserve">.  </w:t>
      </w:r>
      <w:r w:rsidRPr="00C57BCE">
        <w:rPr>
          <w:b/>
        </w:rPr>
        <w:t>Academic dishonesty includes, but it is not limited to,</w:t>
      </w:r>
      <w:r w:rsidRPr="00C57BCE">
        <w:t xml:space="preserve"> </w:t>
      </w:r>
      <w:r w:rsidRPr="00C57BCE">
        <w:rPr>
          <w:b/>
        </w:rPr>
        <w:t>plagiarism, cheating, and furnishing false information</w:t>
      </w:r>
      <w:r w:rsidRPr="00C57BCE">
        <w:t xml:space="preserve">. </w:t>
      </w:r>
      <w:r w:rsidRPr="00C57BCE">
        <w:rPr>
          <w:b/>
        </w:rPr>
        <w:t>All papers must be the student’s original work</w:t>
      </w:r>
      <w:r w:rsidRPr="00C57BCE">
        <w:t xml:space="preserve">. Please remember that it is unethical to provide an outside source and pretend it is your own work, therefore </w:t>
      </w:r>
      <w:r w:rsidRPr="00C57BCE">
        <w:rPr>
          <w:b/>
        </w:rPr>
        <w:t>plagiarized papers will result in a “0.”</w:t>
      </w:r>
      <w:r w:rsidRPr="00C57BCE">
        <w:t xml:space="preserve">  </w:t>
      </w:r>
      <w:r w:rsidRPr="00C57BCE">
        <w:rPr>
          <w:b/>
        </w:rPr>
        <w:t>Disruptive or distracting</w:t>
      </w:r>
      <w:r w:rsidRPr="00C57BCE">
        <w:t xml:space="preserve"> activities such as "side discussions which are irrelevant to the subject matter of the class, that distract from the learning process, or impede or hinder the ability of other students to obtain the full benefit of the educational presentation” may result in a grade reduction or, in extreme cases, </w:t>
      </w:r>
      <w:r w:rsidRPr="00C57BCE">
        <w:rPr>
          <w:color w:val="000000"/>
        </w:rPr>
        <w:t xml:space="preserve">a grade of "F" in the course (1006.60, FS). </w:t>
      </w:r>
      <w:r w:rsidRPr="00C57BCE">
        <w:rPr>
          <w:b/>
        </w:rPr>
        <w:t xml:space="preserve">Disruptions </w:t>
      </w:r>
      <w:r w:rsidR="002E1811">
        <w:rPr>
          <w:b/>
        </w:rPr>
        <w:t xml:space="preserve">of </w:t>
      </w:r>
      <w:r w:rsidRPr="00C57BCE">
        <w:rPr>
          <w:b/>
        </w:rPr>
        <w:t>class discussions</w:t>
      </w:r>
      <w:r w:rsidRPr="00C57BCE">
        <w:t xml:space="preserve"> (including, but not limited to entering or leaving the classroom, cell phones, or any other electronic devices, or "side discussions which are irrelevant to the subject matter of the class, that distract from the learning process, or impede or hinder the ability of other students to obtain the full benefit of the educational presentation”) will result in a</w:t>
      </w:r>
      <w:r w:rsidRPr="00C57BCE">
        <w:rPr>
          <w:b/>
          <w:bCs/>
        </w:rPr>
        <w:t xml:space="preserve"> </w:t>
      </w:r>
      <w:r w:rsidR="00F34AE6">
        <w:rPr>
          <w:b/>
          <w:bCs/>
        </w:rPr>
        <w:t>1</w:t>
      </w:r>
      <w:r w:rsidRPr="00C57BCE">
        <w:rPr>
          <w:b/>
          <w:bCs/>
        </w:rPr>
        <w:t xml:space="preserve">0 point deduction from your discussion and participation grade. </w:t>
      </w:r>
      <w:hyperlink r:id="rId20" w:history="1">
        <w:r w:rsidRPr="00BE7B6D">
          <w:rPr>
            <w:rStyle w:val="Hyperlink"/>
            <w:rFonts w:ascii="Calibri" w:hAnsi="Calibri" w:cs="Arial"/>
            <w:bCs/>
          </w:rPr>
          <w:t>http://valenciacollege.edu/generalcounsel/policy/default.cfm?policyID=193&amp;volumeID_1=8&amp;navst=0</w:t>
        </w:r>
      </w:hyperlink>
    </w:p>
    <w:p w:rsidR="00AF08F9" w:rsidRDefault="00AF08F9" w:rsidP="00D31CEC">
      <w:pPr>
        <w:pStyle w:val="NormalWeb"/>
        <w:contextualSpacing/>
        <w:rPr>
          <w:rStyle w:val="Hyperlink"/>
          <w:rFonts w:ascii="Calibri" w:hAnsi="Calibri" w:cs="Arial"/>
          <w:bCs/>
        </w:rPr>
      </w:pPr>
    </w:p>
    <w:p w:rsidR="00AF08F9" w:rsidRDefault="00AF08F9" w:rsidP="00D31CEC">
      <w:pPr>
        <w:pStyle w:val="NormalWeb"/>
        <w:contextualSpacing/>
        <w:rPr>
          <w:rStyle w:val="Hyperlink"/>
          <w:rFonts w:ascii="Calibri" w:hAnsi="Calibri" w:cs="Arial"/>
          <w:bCs/>
        </w:rPr>
      </w:pPr>
    </w:p>
    <w:p w:rsidR="00AF08F9" w:rsidRDefault="00AF08F9" w:rsidP="00D31CEC">
      <w:pPr>
        <w:pStyle w:val="NormalWeb"/>
        <w:contextualSpacing/>
        <w:rPr>
          <w:rStyle w:val="Hyperlink"/>
          <w:rFonts w:ascii="Calibri" w:hAnsi="Calibri" w:cs="Arial"/>
          <w:bCs/>
        </w:rPr>
      </w:pPr>
    </w:p>
    <w:p w:rsidR="00AF08F9" w:rsidRDefault="00AF08F9" w:rsidP="00D31CEC">
      <w:pPr>
        <w:pStyle w:val="NormalWeb"/>
        <w:contextualSpacing/>
        <w:rPr>
          <w:rStyle w:val="Hyperlink"/>
          <w:rFonts w:ascii="Calibri" w:hAnsi="Calibri" w:cs="Arial"/>
          <w:bCs/>
        </w:rPr>
      </w:pPr>
    </w:p>
    <w:p w:rsidR="00AF08F9" w:rsidRPr="00FC7F16" w:rsidRDefault="00AF08F9" w:rsidP="00D31CEC">
      <w:pPr>
        <w:pStyle w:val="NormalWeb"/>
        <w:contextualSpacing/>
        <w:rPr>
          <w:rFonts w:ascii="Calibri" w:hAnsi="Calibri" w:cs="Arial"/>
          <w:bCs/>
        </w:rPr>
      </w:pPr>
    </w:p>
    <w:p w:rsidR="00D31CEC" w:rsidRDefault="00D31CEC" w:rsidP="00D31CEC">
      <w:pPr>
        <w:contextualSpacing/>
      </w:pPr>
      <w:r>
        <w:t>Grading Components:</w:t>
      </w:r>
      <w:r w:rsidR="009C1E39">
        <w:t xml:space="preserve"> Descriptions</w:t>
      </w:r>
      <w:r w:rsidR="009C1E39">
        <w:tab/>
        <w:t xml:space="preserve">       Points</w:t>
      </w:r>
    </w:p>
    <w:tbl>
      <w:tblPr>
        <w:tblStyle w:val="TableGrid"/>
        <w:tblW w:w="0" w:type="auto"/>
        <w:tblLook w:val="04A0" w:firstRow="1" w:lastRow="0" w:firstColumn="1" w:lastColumn="0" w:noHBand="0" w:noVBand="1"/>
      </w:tblPr>
      <w:tblGrid>
        <w:gridCol w:w="3865"/>
        <w:gridCol w:w="3510"/>
      </w:tblGrid>
      <w:tr w:rsidR="00D31CEC" w:rsidRPr="006049DA" w:rsidTr="009C1E39">
        <w:tc>
          <w:tcPr>
            <w:tcW w:w="3865" w:type="dxa"/>
          </w:tcPr>
          <w:p w:rsidR="00D31CEC" w:rsidRPr="006049DA" w:rsidRDefault="006151C6" w:rsidP="00D31CEC">
            <w:pPr>
              <w:contextualSpacing/>
              <w:rPr>
                <w:i/>
              </w:rPr>
            </w:pPr>
            <w:r w:rsidRPr="006049DA">
              <w:rPr>
                <w:i/>
              </w:rPr>
              <w:t>Narrative Writing; paper 1</w:t>
            </w:r>
          </w:p>
        </w:tc>
        <w:tc>
          <w:tcPr>
            <w:tcW w:w="3510" w:type="dxa"/>
          </w:tcPr>
          <w:p w:rsidR="00D31CEC" w:rsidRPr="006049DA" w:rsidRDefault="006151C6" w:rsidP="000A1307">
            <w:pPr>
              <w:contextualSpacing/>
              <w:rPr>
                <w:i/>
              </w:rPr>
            </w:pPr>
            <w:r w:rsidRPr="006049DA">
              <w:rPr>
                <w:i/>
              </w:rPr>
              <w:t>1</w:t>
            </w:r>
            <w:r w:rsidR="000A1307" w:rsidRPr="006049DA">
              <w:rPr>
                <w:i/>
              </w:rPr>
              <w:t>2</w:t>
            </w:r>
            <w:r w:rsidRPr="006049DA">
              <w:rPr>
                <w:i/>
              </w:rPr>
              <w:t>0</w:t>
            </w:r>
            <w:r w:rsidR="009C1E39" w:rsidRPr="006049DA">
              <w:rPr>
                <w:i/>
              </w:rPr>
              <w:t xml:space="preserve"> In</w:t>
            </w:r>
            <w:r w:rsidR="00785EBA" w:rsidRPr="006049DA">
              <w:rPr>
                <w:i/>
              </w:rPr>
              <w:t xml:space="preserve"> </w:t>
            </w:r>
            <w:r w:rsidR="009C1E39" w:rsidRPr="006049DA">
              <w:rPr>
                <w:i/>
              </w:rPr>
              <w:t>class</w:t>
            </w:r>
          </w:p>
        </w:tc>
      </w:tr>
      <w:tr w:rsidR="00D31CEC" w:rsidRPr="006049DA" w:rsidTr="009C1E39">
        <w:tc>
          <w:tcPr>
            <w:tcW w:w="3865" w:type="dxa"/>
          </w:tcPr>
          <w:p w:rsidR="00D31CEC" w:rsidRPr="006049DA" w:rsidRDefault="009C1E39" w:rsidP="00D31CEC">
            <w:pPr>
              <w:contextualSpacing/>
              <w:rPr>
                <w:i/>
              </w:rPr>
            </w:pPr>
            <w:r w:rsidRPr="006049DA">
              <w:rPr>
                <w:i/>
              </w:rPr>
              <w:t>Compare/Contrast Writing; paper 2</w:t>
            </w:r>
          </w:p>
        </w:tc>
        <w:tc>
          <w:tcPr>
            <w:tcW w:w="3510" w:type="dxa"/>
          </w:tcPr>
          <w:p w:rsidR="00D31CEC" w:rsidRPr="006049DA" w:rsidRDefault="00BC1D8C" w:rsidP="00BC1D8C">
            <w:pPr>
              <w:contextualSpacing/>
              <w:rPr>
                <w:i/>
              </w:rPr>
            </w:pPr>
            <w:r w:rsidRPr="006049DA">
              <w:rPr>
                <w:i/>
              </w:rPr>
              <w:t>170</w:t>
            </w:r>
          </w:p>
        </w:tc>
      </w:tr>
      <w:tr w:rsidR="00D31CEC" w:rsidRPr="006049DA" w:rsidTr="009C1E39">
        <w:tc>
          <w:tcPr>
            <w:tcW w:w="3865" w:type="dxa"/>
          </w:tcPr>
          <w:p w:rsidR="00D31CEC" w:rsidRPr="006049DA" w:rsidRDefault="009C1E39" w:rsidP="00D31CEC">
            <w:pPr>
              <w:contextualSpacing/>
              <w:rPr>
                <w:i/>
              </w:rPr>
            </w:pPr>
            <w:r w:rsidRPr="006049DA">
              <w:rPr>
                <w:i/>
              </w:rPr>
              <w:t>Analytic Writing paper 3</w:t>
            </w:r>
          </w:p>
        </w:tc>
        <w:tc>
          <w:tcPr>
            <w:tcW w:w="3510" w:type="dxa"/>
          </w:tcPr>
          <w:p w:rsidR="00D31CEC" w:rsidRPr="006049DA" w:rsidRDefault="00785EBA" w:rsidP="00E65880">
            <w:pPr>
              <w:contextualSpacing/>
              <w:rPr>
                <w:i/>
              </w:rPr>
            </w:pPr>
            <w:r w:rsidRPr="006049DA">
              <w:rPr>
                <w:i/>
              </w:rPr>
              <w:t>2</w:t>
            </w:r>
            <w:r w:rsidR="00E65880" w:rsidRPr="006049DA">
              <w:rPr>
                <w:i/>
              </w:rPr>
              <w:t>0</w:t>
            </w:r>
            <w:r w:rsidRPr="006049DA">
              <w:rPr>
                <w:i/>
              </w:rPr>
              <w:t>0</w:t>
            </w:r>
          </w:p>
        </w:tc>
      </w:tr>
      <w:tr w:rsidR="00D31CEC" w:rsidRPr="006049DA" w:rsidTr="009C1E39">
        <w:tc>
          <w:tcPr>
            <w:tcW w:w="3865" w:type="dxa"/>
          </w:tcPr>
          <w:p w:rsidR="00D31CEC" w:rsidRPr="006049DA" w:rsidRDefault="009C1E39" w:rsidP="00D31CEC">
            <w:pPr>
              <w:contextualSpacing/>
              <w:rPr>
                <w:i/>
              </w:rPr>
            </w:pPr>
            <w:r w:rsidRPr="006049DA">
              <w:rPr>
                <w:i/>
              </w:rPr>
              <w:t>Research Writing; paper 4</w:t>
            </w:r>
          </w:p>
        </w:tc>
        <w:tc>
          <w:tcPr>
            <w:tcW w:w="3510" w:type="dxa"/>
          </w:tcPr>
          <w:p w:rsidR="00D31CEC" w:rsidRPr="006049DA" w:rsidRDefault="00785EBA" w:rsidP="00FB386F">
            <w:pPr>
              <w:contextualSpacing/>
              <w:rPr>
                <w:i/>
              </w:rPr>
            </w:pPr>
            <w:r w:rsidRPr="006049DA">
              <w:rPr>
                <w:i/>
              </w:rPr>
              <w:t>2</w:t>
            </w:r>
            <w:r w:rsidR="00FB386F" w:rsidRPr="006049DA">
              <w:rPr>
                <w:i/>
              </w:rPr>
              <w:t>5</w:t>
            </w:r>
            <w:r w:rsidRPr="006049DA">
              <w:rPr>
                <w:i/>
              </w:rPr>
              <w:t>0</w:t>
            </w:r>
          </w:p>
        </w:tc>
      </w:tr>
      <w:tr w:rsidR="00D31CEC" w:rsidRPr="006049DA" w:rsidTr="009C1E39">
        <w:tc>
          <w:tcPr>
            <w:tcW w:w="3865" w:type="dxa"/>
          </w:tcPr>
          <w:p w:rsidR="00D31CEC" w:rsidRPr="006049DA" w:rsidRDefault="00785EBA" w:rsidP="00D31CEC">
            <w:pPr>
              <w:contextualSpacing/>
              <w:rPr>
                <w:i/>
              </w:rPr>
            </w:pPr>
            <w:r w:rsidRPr="006049DA">
              <w:rPr>
                <w:i/>
              </w:rPr>
              <w:t>Peer Editing</w:t>
            </w:r>
          </w:p>
        </w:tc>
        <w:tc>
          <w:tcPr>
            <w:tcW w:w="3510" w:type="dxa"/>
          </w:tcPr>
          <w:p w:rsidR="00D31CEC" w:rsidRPr="006049DA" w:rsidRDefault="00FB386F" w:rsidP="00FB386F">
            <w:pPr>
              <w:contextualSpacing/>
              <w:rPr>
                <w:i/>
              </w:rPr>
            </w:pPr>
            <w:r w:rsidRPr="006049DA">
              <w:rPr>
                <w:i/>
              </w:rPr>
              <w:t>40</w:t>
            </w:r>
          </w:p>
        </w:tc>
      </w:tr>
      <w:tr w:rsidR="00D31CEC" w:rsidRPr="006049DA" w:rsidTr="009C1E39">
        <w:tc>
          <w:tcPr>
            <w:tcW w:w="3865" w:type="dxa"/>
          </w:tcPr>
          <w:p w:rsidR="00D31CEC" w:rsidRPr="006049DA" w:rsidRDefault="00785EBA" w:rsidP="00D31CEC">
            <w:pPr>
              <w:contextualSpacing/>
              <w:rPr>
                <w:i/>
              </w:rPr>
            </w:pPr>
            <w:r w:rsidRPr="006049DA">
              <w:rPr>
                <w:i/>
              </w:rPr>
              <w:t>Conferences/Writing Center</w:t>
            </w:r>
          </w:p>
        </w:tc>
        <w:tc>
          <w:tcPr>
            <w:tcW w:w="3510" w:type="dxa"/>
          </w:tcPr>
          <w:p w:rsidR="00D31CEC" w:rsidRPr="006049DA" w:rsidRDefault="00785EBA" w:rsidP="00D31CEC">
            <w:pPr>
              <w:contextualSpacing/>
              <w:rPr>
                <w:i/>
              </w:rPr>
            </w:pPr>
            <w:r w:rsidRPr="006049DA">
              <w:rPr>
                <w:i/>
              </w:rPr>
              <w:t>20</w:t>
            </w:r>
          </w:p>
        </w:tc>
      </w:tr>
      <w:tr w:rsidR="006151C6" w:rsidRPr="006049DA" w:rsidTr="009C1E39">
        <w:tc>
          <w:tcPr>
            <w:tcW w:w="3865" w:type="dxa"/>
          </w:tcPr>
          <w:p w:rsidR="006151C6" w:rsidRPr="006049DA" w:rsidRDefault="006151C6" w:rsidP="006151C6">
            <w:pPr>
              <w:contextualSpacing/>
              <w:rPr>
                <w:i/>
              </w:rPr>
            </w:pPr>
            <w:r w:rsidRPr="006049DA">
              <w:rPr>
                <w:i/>
              </w:rPr>
              <w:t>Discussions And Postings</w:t>
            </w:r>
          </w:p>
        </w:tc>
        <w:tc>
          <w:tcPr>
            <w:tcW w:w="3510" w:type="dxa"/>
          </w:tcPr>
          <w:p w:rsidR="006151C6" w:rsidRPr="006049DA" w:rsidRDefault="006151C6" w:rsidP="00FB386F">
            <w:pPr>
              <w:contextualSpacing/>
              <w:rPr>
                <w:i/>
              </w:rPr>
            </w:pPr>
            <w:r w:rsidRPr="006049DA">
              <w:rPr>
                <w:i/>
              </w:rPr>
              <w:t>1</w:t>
            </w:r>
            <w:r w:rsidR="00FB386F" w:rsidRPr="006049DA">
              <w:rPr>
                <w:i/>
              </w:rPr>
              <w:t>2</w:t>
            </w:r>
            <w:r w:rsidRPr="006049DA">
              <w:rPr>
                <w:i/>
              </w:rPr>
              <w:t>0</w:t>
            </w:r>
          </w:p>
        </w:tc>
      </w:tr>
      <w:tr w:rsidR="006151C6" w:rsidRPr="006049DA" w:rsidTr="009C1E39">
        <w:tc>
          <w:tcPr>
            <w:tcW w:w="3865" w:type="dxa"/>
          </w:tcPr>
          <w:p w:rsidR="006151C6" w:rsidRPr="006049DA" w:rsidRDefault="00785EBA" w:rsidP="006151C6">
            <w:pPr>
              <w:contextualSpacing/>
              <w:rPr>
                <w:i/>
              </w:rPr>
            </w:pPr>
            <w:r w:rsidRPr="006049DA">
              <w:rPr>
                <w:i/>
              </w:rPr>
              <w:t>Journals</w:t>
            </w:r>
          </w:p>
        </w:tc>
        <w:tc>
          <w:tcPr>
            <w:tcW w:w="3510" w:type="dxa"/>
          </w:tcPr>
          <w:p w:rsidR="006151C6" w:rsidRPr="006049DA" w:rsidRDefault="00FB386F" w:rsidP="00FB386F">
            <w:pPr>
              <w:contextualSpacing/>
              <w:rPr>
                <w:i/>
              </w:rPr>
            </w:pPr>
            <w:r w:rsidRPr="006049DA">
              <w:rPr>
                <w:i/>
              </w:rPr>
              <w:t>8</w:t>
            </w:r>
            <w:r w:rsidR="00F40633" w:rsidRPr="006049DA">
              <w:rPr>
                <w:i/>
              </w:rPr>
              <w:t>0</w:t>
            </w:r>
          </w:p>
        </w:tc>
      </w:tr>
      <w:tr w:rsidR="00785EBA" w:rsidRPr="006049DA" w:rsidTr="009C1E39">
        <w:tc>
          <w:tcPr>
            <w:tcW w:w="3865" w:type="dxa"/>
          </w:tcPr>
          <w:p w:rsidR="00785EBA" w:rsidRPr="006049DA" w:rsidRDefault="00A36185" w:rsidP="00A36185">
            <w:pPr>
              <w:contextualSpacing/>
              <w:rPr>
                <w:i/>
              </w:rPr>
            </w:pPr>
            <w:r w:rsidRPr="006049DA">
              <w:rPr>
                <w:i/>
              </w:rPr>
              <w:t>Rough draft 15 points each</w:t>
            </w:r>
          </w:p>
        </w:tc>
        <w:tc>
          <w:tcPr>
            <w:tcW w:w="3510" w:type="dxa"/>
          </w:tcPr>
          <w:p w:rsidR="00785EBA" w:rsidRPr="006049DA" w:rsidRDefault="00A36185" w:rsidP="00A36185">
            <w:pPr>
              <w:contextualSpacing/>
              <w:rPr>
                <w:i/>
              </w:rPr>
            </w:pPr>
            <w:r w:rsidRPr="006049DA">
              <w:rPr>
                <w:i/>
              </w:rPr>
              <w:t>60</w:t>
            </w:r>
          </w:p>
        </w:tc>
      </w:tr>
      <w:tr w:rsidR="00785EBA" w:rsidRPr="006049DA" w:rsidTr="009C1E39">
        <w:tc>
          <w:tcPr>
            <w:tcW w:w="3865" w:type="dxa"/>
          </w:tcPr>
          <w:p w:rsidR="00785EBA" w:rsidRPr="006049DA" w:rsidRDefault="00A36185" w:rsidP="006151C6">
            <w:pPr>
              <w:contextualSpacing/>
              <w:rPr>
                <w:i/>
              </w:rPr>
            </w:pPr>
            <w:r w:rsidRPr="006049DA">
              <w:rPr>
                <w:i/>
              </w:rPr>
              <w:t>Total</w:t>
            </w:r>
          </w:p>
        </w:tc>
        <w:tc>
          <w:tcPr>
            <w:tcW w:w="3510" w:type="dxa"/>
          </w:tcPr>
          <w:p w:rsidR="00785EBA" w:rsidRPr="006049DA" w:rsidRDefault="00A36185" w:rsidP="006D29AF">
            <w:pPr>
              <w:contextualSpacing/>
              <w:rPr>
                <w:i/>
              </w:rPr>
            </w:pPr>
            <w:r w:rsidRPr="006049DA">
              <w:rPr>
                <w:i/>
              </w:rPr>
              <w:t>10</w:t>
            </w:r>
            <w:r w:rsidR="006D29AF" w:rsidRPr="006049DA">
              <w:rPr>
                <w:i/>
              </w:rPr>
              <w:t>60</w:t>
            </w:r>
          </w:p>
        </w:tc>
      </w:tr>
    </w:tbl>
    <w:p w:rsidR="00D31CEC" w:rsidRPr="006049DA" w:rsidRDefault="00D31CEC" w:rsidP="00D31CEC">
      <w:pPr>
        <w:contextualSpacing/>
        <w:rPr>
          <w:i/>
        </w:rPr>
      </w:pPr>
    </w:p>
    <w:p w:rsidR="00F34AE6" w:rsidRDefault="00F34AE6" w:rsidP="00F34AE6">
      <w:pPr>
        <w:rPr>
          <w:b/>
          <w:bCs/>
          <w:i/>
          <w:iCs/>
          <w:sz w:val="28"/>
          <w:szCs w:val="28"/>
        </w:rPr>
      </w:pPr>
      <w:r w:rsidRPr="00C57BCE">
        <w:rPr>
          <w:b/>
          <w:bCs/>
          <w:i/>
          <w:iCs/>
          <w:sz w:val="28"/>
          <w:szCs w:val="28"/>
        </w:rPr>
        <w:t>A=900-1000, B=800-899, C=700-799, D=600-699, F=599 and lower</w:t>
      </w:r>
    </w:p>
    <w:tbl>
      <w:tblPr>
        <w:tblpPr w:leftFromText="180" w:rightFromText="180" w:vertAnchor="text" w:horzAnchor="margin" w:tblpX="-275" w:tblpY="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30BE7" w:rsidRPr="00C57BCE" w:rsidTr="00161E1F">
        <w:tc>
          <w:tcPr>
            <w:tcW w:w="9805" w:type="dxa"/>
            <w:shd w:val="clear" w:color="auto" w:fill="auto"/>
          </w:tcPr>
          <w:p w:rsidR="00430BE7" w:rsidRPr="00D4777B" w:rsidRDefault="00430BE7" w:rsidP="00161E1F">
            <w:pPr>
              <w:tabs>
                <w:tab w:val="left" w:pos="2280"/>
              </w:tabs>
              <w:jc w:val="center"/>
              <w:rPr>
                <w:rFonts w:eastAsia="Calibri"/>
                <w:b/>
                <w:color w:val="000000"/>
              </w:rPr>
            </w:pPr>
            <w:r w:rsidRPr="00D4777B">
              <w:rPr>
                <w:rFonts w:eastAsia="Calibri"/>
                <w:b/>
                <w:color w:val="000000"/>
              </w:rPr>
              <w:t>COURSE REQUIREMENTS</w:t>
            </w:r>
          </w:p>
        </w:tc>
      </w:tr>
    </w:tbl>
    <w:p w:rsidR="00430BE7" w:rsidRPr="00C57BCE" w:rsidRDefault="00430BE7" w:rsidP="00AB13B5">
      <w:pPr>
        <w:autoSpaceDE w:val="0"/>
        <w:autoSpaceDN w:val="0"/>
        <w:adjustRightInd w:val="0"/>
        <w:contextualSpacing/>
        <w:rPr>
          <w:b/>
          <w:bCs/>
        </w:rPr>
      </w:pPr>
      <w:r w:rsidRPr="00C57BCE">
        <w:rPr>
          <w:b/>
          <w:bCs/>
        </w:rPr>
        <w:t>Instructional / Methods / Activities Assessments</w:t>
      </w:r>
    </w:p>
    <w:p w:rsidR="00430BE7" w:rsidRPr="00C57BCE" w:rsidRDefault="00430BE7" w:rsidP="00AB13B5">
      <w:pPr>
        <w:tabs>
          <w:tab w:val="left" w:pos="5670"/>
        </w:tabs>
        <w:autoSpaceDE w:val="0"/>
        <w:autoSpaceDN w:val="0"/>
        <w:adjustRightInd w:val="0"/>
        <w:contextualSpacing/>
        <w:rPr>
          <w:bCs/>
        </w:rPr>
      </w:pPr>
      <w:r w:rsidRPr="00C57BCE">
        <w:rPr>
          <w:bCs/>
        </w:rPr>
        <w:t>Major Writing Assignments/four papers</w:t>
      </w:r>
      <w:r w:rsidRPr="00C57BCE">
        <w:rPr>
          <w:bCs/>
        </w:rPr>
        <w:tab/>
      </w:r>
    </w:p>
    <w:p w:rsidR="00430BE7" w:rsidRPr="00C57BCE" w:rsidRDefault="00430BE7" w:rsidP="00AB13B5">
      <w:pPr>
        <w:autoSpaceDE w:val="0"/>
        <w:autoSpaceDN w:val="0"/>
        <w:adjustRightInd w:val="0"/>
        <w:contextualSpacing/>
        <w:rPr>
          <w:bCs/>
        </w:rPr>
      </w:pPr>
      <w:r w:rsidRPr="00C57BCE">
        <w:rPr>
          <w:bCs/>
        </w:rPr>
        <w:t>Minor Writing Assignments/reading Analysis/Discussions</w:t>
      </w:r>
    </w:p>
    <w:p w:rsidR="00430BE7" w:rsidRPr="00C57BCE" w:rsidRDefault="00430BE7" w:rsidP="00AB13B5">
      <w:pPr>
        <w:autoSpaceDE w:val="0"/>
        <w:autoSpaceDN w:val="0"/>
        <w:adjustRightInd w:val="0"/>
        <w:contextualSpacing/>
        <w:rPr>
          <w:bCs/>
        </w:rPr>
      </w:pPr>
      <w:r w:rsidRPr="00C57BCE">
        <w:rPr>
          <w:bCs/>
        </w:rPr>
        <w:t xml:space="preserve">Thesis Statements </w:t>
      </w:r>
    </w:p>
    <w:p w:rsidR="00430BE7" w:rsidRPr="00C57BCE" w:rsidRDefault="00430BE7" w:rsidP="00AB13B5">
      <w:pPr>
        <w:autoSpaceDE w:val="0"/>
        <w:autoSpaceDN w:val="0"/>
        <w:adjustRightInd w:val="0"/>
        <w:contextualSpacing/>
        <w:rPr>
          <w:bCs/>
        </w:rPr>
      </w:pPr>
      <w:r w:rsidRPr="00C57BCE">
        <w:rPr>
          <w:bCs/>
        </w:rPr>
        <w:t>Grammar throughout the course</w:t>
      </w:r>
    </w:p>
    <w:p w:rsidR="00430BE7" w:rsidRPr="00C57BCE" w:rsidRDefault="00430BE7" w:rsidP="00AB13B5">
      <w:pPr>
        <w:autoSpaceDE w:val="0"/>
        <w:autoSpaceDN w:val="0"/>
        <w:adjustRightInd w:val="0"/>
        <w:contextualSpacing/>
        <w:rPr>
          <w:bCs/>
        </w:rPr>
      </w:pPr>
      <w:r w:rsidRPr="00C57BCE">
        <w:rPr>
          <w:bCs/>
        </w:rPr>
        <w:t>Sentence structure</w:t>
      </w:r>
    </w:p>
    <w:p w:rsidR="00430BE7" w:rsidRPr="00C57BCE" w:rsidRDefault="00430BE7" w:rsidP="00AB13B5">
      <w:pPr>
        <w:autoSpaceDE w:val="0"/>
        <w:autoSpaceDN w:val="0"/>
        <w:adjustRightInd w:val="0"/>
        <w:contextualSpacing/>
        <w:rPr>
          <w:bCs/>
        </w:rPr>
      </w:pPr>
      <w:r w:rsidRPr="00C57BCE">
        <w:rPr>
          <w:bCs/>
        </w:rPr>
        <w:t>Paragraph structure</w:t>
      </w:r>
    </w:p>
    <w:p w:rsidR="00430BE7" w:rsidRPr="00C57BCE" w:rsidRDefault="00430BE7" w:rsidP="00AB13B5">
      <w:pPr>
        <w:autoSpaceDE w:val="0"/>
        <w:autoSpaceDN w:val="0"/>
        <w:adjustRightInd w:val="0"/>
        <w:ind w:left="360"/>
        <w:contextualSpacing/>
      </w:pPr>
    </w:p>
    <w:p w:rsidR="00430BE7" w:rsidRPr="00C57BCE" w:rsidRDefault="00430BE7" w:rsidP="00A0346D">
      <w:pPr>
        <w:contextualSpacing/>
        <w:rPr>
          <w:b/>
          <w:color w:val="000000"/>
        </w:rPr>
      </w:pPr>
      <w:r w:rsidRPr="00C57BCE">
        <w:rPr>
          <w:b/>
          <w:color w:val="000000"/>
        </w:rPr>
        <w:t>Homework:</w:t>
      </w:r>
    </w:p>
    <w:p w:rsidR="00430BE7" w:rsidRPr="00C57BCE" w:rsidRDefault="00430BE7" w:rsidP="00A0346D">
      <w:pPr>
        <w:autoSpaceDE w:val="0"/>
        <w:autoSpaceDN w:val="0"/>
        <w:adjustRightInd w:val="0"/>
        <w:ind w:left="360"/>
        <w:contextualSpacing/>
        <w:rPr>
          <w:color w:val="000000"/>
        </w:rPr>
      </w:pPr>
      <w:r w:rsidRPr="00C57BCE">
        <w:rPr>
          <w:color w:val="000000"/>
        </w:rPr>
        <w:t>All reading assignments must be completed at home with written responses to share in your assigned groups.</w:t>
      </w:r>
    </w:p>
    <w:p w:rsidR="00430BE7" w:rsidRPr="00C57BCE" w:rsidRDefault="00430BE7" w:rsidP="00A0346D">
      <w:pPr>
        <w:pStyle w:val="ListParagraph"/>
        <w:numPr>
          <w:ilvl w:val="0"/>
          <w:numId w:val="9"/>
        </w:numPr>
        <w:autoSpaceDE w:val="0"/>
        <w:autoSpaceDN w:val="0"/>
        <w:adjustRightInd w:val="0"/>
        <w:spacing w:after="0" w:line="240" w:lineRule="auto"/>
        <w:contextualSpacing w:val="0"/>
      </w:pPr>
      <w:r w:rsidRPr="00C57BCE">
        <w:t>For your first writing assignment, you will need to demonstrate your ability to utilize your textbooks as sources</w:t>
      </w:r>
    </w:p>
    <w:p w:rsidR="00430BE7" w:rsidRPr="00C57BCE" w:rsidRDefault="00430BE7" w:rsidP="00A0346D">
      <w:pPr>
        <w:pStyle w:val="ListParagraph"/>
        <w:numPr>
          <w:ilvl w:val="0"/>
          <w:numId w:val="9"/>
        </w:numPr>
        <w:autoSpaceDE w:val="0"/>
        <w:autoSpaceDN w:val="0"/>
        <w:adjustRightInd w:val="0"/>
        <w:spacing w:after="0" w:line="240" w:lineRule="auto"/>
        <w:contextualSpacing w:val="0"/>
      </w:pPr>
      <w:r w:rsidRPr="00C57BCE">
        <w:t>Explain your sources</w:t>
      </w:r>
    </w:p>
    <w:p w:rsidR="00430BE7" w:rsidRPr="00C57BCE" w:rsidRDefault="00430BE7" w:rsidP="00A0346D">
      <w:pPr>
        <w:pStyle w:val="ListParagraph"/>
        <w:numPr>
          <w:ilvl w:val="0"/>
          <w:numId w:val="9"/>
        </w:numPr>
        <w:autoSpaceDE w:val="0"/>
        <w:autoSpaceDN w:val="0"/>
        <w:adjustRightInd w:val="0"/>
        <w:spacing w:after="0" w:line="240" w:lineRule="auto"/>
        <w:contextualSpacing w:val="0"/>
      </w:pPr>
      <w:r w:rsidRPr="00C57BCE">
        <w:t>Properly cite and format those sources using MLA format</w:t>
      </w:r>
    </w:p>
    <w:p w:rsidR="00A0346D" w:rsidRDefault="00A0346D" w:rsidP="00A0346D">
      <w:pPr>
        <w:autoSpaceDE w:val="0"/>
        <w:autoSpaceDN w:val="0"/>
        <w:adjustRightInd w:val="0"/>
        <w:contextualSpacing/>
        <w:rPr>
          <w:i/>
        </w:rPr>
      </w:pPr>
    </w:p>
    <w:p w:rsidR="00430BE7" w:rsidRPr="00C57BCE" w:rsidRDefault="00430BE7" w:rsidP="00A0346D">
      <w:pPr>
        <w:autoSpaceDE w:val="0"/>
        <w:autoSpaceDN w:val="0"/>
        <w:adjustRightInd w:val="0"/>
        <w:contextualSpacing/>
        <w:rPr>
          <w:b/>
          <w:bCs/>
        </w:rPr>
      </w:pPr>
      <w:r w:rsidRPr="00A0346D">
        <w:rPr>
          <w:i/>
        </w:rPr>
        <w:t>Here is a list of terms that are critical to our semester long discussion of</w:t>
      </w:r>
      <w:r w:rsidR="003001C2">
        <w:rPr>
          <w:i/>
        </w:rPr>
        <w:t xml:space="preserve"> </w:t>
      </w:r>
      <w:r w:rsidRPr="00C57BCE">
        <w:t>Composition and Literacy. A general understanding of these terms and where to find them will serve you well in class discussions, activities, and remaining writing assignments.</w:t>
      </w:r>
    </w:p>
    <w:p w:rsidR="00430BE7" w:rsidRPr="00C57BCE" w:rsidRDefault="00430BE7" w:rsidP="00A0346D">
      <w:pPr>
        <w:tabs>
          <w:tab w:val="left" w:pos="1950"/>
        </w:tabs>
        <w:autoSpaceDE w:val="0"/>
        <w:autoSpaceDN w:val="0"/>
        <w:adjustRightInd w:val="0"/>
        <w:contextualSpacing/>
        <w:rPr>
          <w:b/>
          <w:bCs/>
        </w:rPr>
      </w:pPr>
      <w:r w:rsidRPr="00C57BCE">
        <w:rPr>
          <w:b/>
          <w:bCs/>
        </w:rPr>
        <w:tab/>
      </w:r>
    </w:p>
    <w:p w:rsidR="00430BE7" w:rsidRPr="00C57BCE" w:rsidRDefault="00430BE7" w:rsidP="00A0346D">
      <w:pPr>
        <w:tabs>
          <w:tab w:val="left" w:pos="1950"/>
        </w:tabs>
        <w:autoSpaceDE w:val="0"/>
        <w:autoSpaceDN w:val="0"/>
        <w:adjustRightInd w:val="0"/>
        <w:contextualSpacing/>
        <w:rPr>
          <w:b/>
          <w:bCs/>
        </w:rPr>
      </w:pPr>
      <w:r w:rsidRPr="00C57BCE">
        <w:rPr>
          <w:bCs/>
        </w:rPr>
        <w:t>1.</w:t>
      </w:r>
      <w:r w:rsidRPr="00C57BCE">
        <w:t xml:space="preserve"> Rhetoric</w:t>
      </w:r>
    </w:p>
    <w:p w:rsidR="00430BE7" w:rsidRPr="00C57BCE" w:rsidRDefault="00430BE7" w:rsidP="00A0346D">
      <w:pPr>
        <w:autoSpaceDE w:val="0"/>
        <w:autoSpaceDN w:val="0"/>
        <w:adjustRightInd w:val="0"/>
        <w:contextualSpacing/>
      </w:pPr>
      <w:r w:rsidRPr="00C57BCE">
        <w:t>2. Plagiarism</w:t>
      </w:r>
    </w:p>
    <w:p w:rsidR="00430BE7" w:rsidRPr="00C57BCE" w:rsidRDefault="00430BE7" w:rsidP="00A0346D">
      <w:pPr>
        <w:autoSpaceDE w:val="0"/>
        <w:autoSpaceDN w:val="0"/>
        <w:adjustRightInd w:val="0"/>
        <w:contextualSpacing/>
      </w:pPr>
      <w:r w:rsidRPr="00C57BCE">
        <w:t>3 Literacy</w:t>
      </w:r>
    </w:p>
    <w:p w:rsidR="00430BE7" w:rsidRPr="00C57BCE" w:rsidRDefault="00430BE7" w:rsidP="00A0346D">
      <w:pPr>
        <w:autoSpaceDE w:val="0"/>
        <w:autoSpaceDN w:val="0"/>
        <w:adjustRightInd w:val="0"/>
        <w:contextualSpacing/>
      </w:pPr>
      <w:r>
        <w:t>4</w:t>
      </w:r>
      <w:r w:rsidRPr="00C57BCE">
        <w:t>) Argument</w:t>
      </w:r>
    </w:p>
    <w:p w:rsidR="00430BE7" w:rsidRPr="00C57BCE" w:rsidRDefault="00430BE7" w:rsidP="00A0346D">
      <w:pPr>
        <w:autoSpaceDE w:val="0"/>
        <w:autoSpaceDN w:val="0"/>
        <w:adjustRightInd w:val="0"/>
        <w:contextualSpacing/>
      </w:pPr>
      <w:r w:rsidRPr="00C57BCE">
        <w:t>6) Claim</w:t>
      </w:r>
    </w:p>
    <w:p w:rsidR="00430BE7" w:rsidRPr="00C57BCE" w:rsidRDefault="00430BE7" w:rsidP="00A0346D">
      <w:pPr>
        <w:autoSpaceDE w:val="0"/>
        <w:autoSpaceDN w:val="0"/>
        <w:adjustRightInd w:val="0"/>
        <w:contextualSpacing/>
        <w:rPr>
          <w:b/>
          <w:bCs/>
        </w:rPr>
      </w:pPr>
      <w:r w:rsidRPr="00C57BCE">
        <w:t>7) The Internet</w:t>
      </w:r>
    </w:p>
    <w:p w:rsidR="00430BE7" w:rsidRPr="00C57BCE" w:rsidRDefault="00430BE7" w:rsidP="00A0346D">
      <w:pPr>
        <w:autoSpaceDE w:val="0"/>
        <w:autoSpaceDN w:val="0"/>
        <w:adjustRightInd w:val="0"/>
        <w:contextualSpacing/>
        <w:rPr>
          <w:b/>
          <w:bCs/>
        </w:rPr>
      </w:pPr>
    </w:p>
    <w:p w:rsidR="00A0346D" w:rsidRDefault="00A0346D" w:rsidP="00A0346D">
      <w:pPr>
        <w:autoSpaceDE w:val="0"/>
        <w:autoSpaceDN w:val="0"/>
        <w:adjustRightInd w:val="0"/>
        <w:contextualSpacing/>
        <w:rPr>
          <w:b/>
          <w:bCs/>
        </w:rPr>
      </w:pPr>
    </w:p>
    <w:p w:rsidR="00A0346D" w:rsidRDefault="00A0346D" w:rsidP="00A0346D">
      <w:pPr>
        <w:autoSpaceDE w:val="0"/>
        <w:autoSpaceDN w:val="0"/>
        <w:adjustRightInd w:val="0"/>
        <w:contextualSpacing/>
        <w:rPr>
          <w:b/>
          <w:bCs/>
        </w:rPr>
      </w:pPr>
    </w:p>
    <w:p w:rsidR="00430BE7" w:rsidRPr="00C57BCE" w:rsidRDefault="00430BE7" w:rsidP="00A0346D">
      <w:pPr>
        <w:autoSpaceDE w:val="0"/>
        <w:autoSpaceDN w:val="0"/>
        <w:adjustRightInd w:val="0"/>
        <w:contextualSpacing/>
        <w:rPr>
          <w:b/>
          <w:bCs/>
        </w:rPr>
      </w:pPr>
      <w:r w:rsidRPr="00C57BCE">
        <w:rPr>
          <w:b/>
          <w:bCs/>
        </w:rPr>
        <w:t xml:space="preserve">What will be covered from your 75 </w:t>
      </w:r>
      <w:r w:rsidRPr="00C57BCE">
        <w:rPr>
          <w:b/>
          <w:bCs/>
          <w:i/>
        </w:rPr>
        <w:t>Readings</w:t>
      </w:r>
      <w:r w:rsidRPr="00C57BCE">
        <w:rPr>
          <w:b/>
          <w:bCs/>
        </w:rPr>
        <w:t xml:space="preserve"> textbooks?</w:t>
      </w:r>
    </w:p>
    <w:p w:rsidR="00430BE7" w:rsidRPr="00C57BCE" w:rsidRDefault="00430BE7" w:rsidP="00A0346D">
      <w:pPr>
        <w:tabs>
          <w:tab w:val="left" w:pos="2295"/>
        </w:tabs>
        <w:contextualSpacing/>
        <w:rPr>
          <w:bCs/>
        </w:rPr>
      </w:pPr>
      <w:r w:rsidRPr="00C57BCE">
        <w:rPr>
          <w:bCs/>
        </w:rPr>
        <w:t>Narrative</w:t>
      </w:r>
      <w:r w:rsidRPr="00C57BCE">
        <w:rPr>
          <w:bCs/>
        </w:rPr>
        <w:tab/>
      </w:r>
      <w:r w:rsidRPr="00C57BCE">
        <w:rPr>
          <w:bCs/>
        </w:rPr>
        <w:tab/>
      </w:r>
      <w:r w:rsidRPr="00C57BCE">
        <w:rPr>
          <w:bCs/>
        </w:rPr>
        <w:tab/>
        <w:t>Descriptive</w:t>
      </w:r>
    </w:p>
    <w:p w:rsidR="00430BE7" w:rsidRPr="00C57BCE" w:rsidRDefault="00430BE7" w:rsidP="00A0346D">
      <w:pPr>
        <w:tabs>
          <w:tab w:val="left" w:pos="2295"/>
        </w:tabs>
        <w:contextualSpacing/>
        <w:rPr>
          <w:bCs/>
        </w:rPr>
      </w:pPr>
      <w:r w:rsidRPr="00C57BCE">
        <w:rPr>
          <w:bCs/>
        </w:rPr>
        <w:t xml:space="preserve">Process Analysis </w:t>
      </w:r>
      <w:r w:rsidRPr="00C57BCE">
        <w:rPr>
          <w:bCs/>
        </w:rPr>
        <w:tab/>
      </w:r>
      <w:r w:rsidRPr="00C57BCE">
        <w:rPr>
          <w:bCs/>
        </w:rPr>
        <w:tab/>
      </w:r>
      <w:r w:rsidRPr="00C57BCE">
        <w:rPr>
          <w:bCs/>
        </w:rPr>
        <w:tab/>
        <w:t>Definition</w:t>
      </w:r>
    </w:p>
    <w:p w:rsidR="00430BE7" w:rsidRPr="00C57BCE" w:rsidRDefault="00430BE7" w:rsidP="00A0346D">
      <w:pPr>
        <w:tabs>
          <w:tab w:val="left" w:pos="2295"/>
        </w:tabs>
        <w:contextualSpacing/>
        <w:rPr>
          <w:bCs/>
        </w:rPr>
      </w:pPr>
      <w:r w:rsidRPr="00C57BCE">
        <w:rPr>
          <w:bCs/>
        </w:rPr>
        <w:t xml:space="preserve">Division and Classification  </w:t>
      </w:r>
      <w:r w:rsidRPr="00C57BCE">
        <w:rPr>
          <w:bCs/>
        </w:rPr>
        <w:tab/>
      </w:r>
      <w:r w:rsidRPr="00C57BCE">
        <w:rPr>
          <w:bCs/>
        </w:rPr>
        <w:tab/>
        <w:t>Comparison and Contrast</w:t>
      </w:r>
    </w:p>
    <w:p w:rsidR="00430BE7" w:rsidRPr="00C57BCE" w:rsidRDefault="00430BE7" w:rsidP="00A0346D">
      <w:pPr>
        <w:tabs>
          <w:tab w:val="left" w:pos="2295"/>
        </w:tabs>
        <w:contextualSpacing/>
        <w:rPr>
          <w:bCs/>
        </w:rPr>
      </w:pPr>
      <w:r w:rsidRPr="00C57BCE">
        <w:rPr>
          <w:bCs/>
        </w:rPr>
        <w:t>Example and Illustration</w:t>
      </w:r>
      <w:r w:rsidRPr="00C57BCE">
        <w:rPr>
          <w:bCs/>
        </w:rPr>
        <w:tab/>
      </w:r>
      <w:r w:rsidRPr="00C57BCE">
        <w:rPr>
          <w:bCs/>
        </w:rPr>
        <w:tab/>
        <w:t>Cause and Effect</w:t>
      </w:r>
    </w:p>
    <w:p w:rsidR="00430BE7" w:rsidRPr="00C57BCE" w:rsidRDefault="00430BE7" w:rsidP="00A0346D">
      <w:pPr>
        <w:tabs>
          <w:tab w:val="left" w:pos="2295"/>
        </w:tabs>
        <w:contextualSpacing/>
        <w:rPr>
          <w:bCs/>
        </w:rPr>
      </w:pPr>
      <w:r w:rsidRPr="00C57BCE">
        <w:rPr>
          <w:bCs/>
        </w:rPr>
        <w:t>Analogy</w:t>
      </w:r>
      <w:r w:rsidRPr="00C57BCE">
        <w:rPr>
          <w:bCs/>
        </w:rPr>
        <w:tab/>
      </w:r>
      <w:r w:rsidRPr="00C57BCE">
        <w:rPr>
          <w:bCs/>
        </w:rPr>
        <w:tab/>
      </w:r>
      <w:r w:rsidRPr="00C57BCE">
        <w:rPr>
          <w:bCs/>
        </w:rPr>
        <w:tab/>
        <w:t>Argument and Persuasion</w:t>
      </w:r>
    </w:p>
    <w:p w:rsidR="00430BE7" w:rsidRPr="00C57BCE" w:rsidRDefault="00430BE7" w:rsidP="00A0346D">
      <w:pPr>
        <w:tabs>
          <w:tab w:val="left" w:pos="2295"/>
        </w:tabs>
        <w:contextualSpacing/>
        <w:rPr>
          <w:bCs/>
        </w:rPr>
      </w:pPr>
      <w:r w:rsidRPr="00C57BCE">
        <w:rPr>
          <w:bCs/>
        </w:rPr>
        <w:t xml:space="preserve">Mixed Strategies. </w:t>
      </w:r>
    </w:p>
    <w:p w:rsidR="00430BE7" w:rsidRPr="00C57BCE" w:rsidRDefault="00430BE7" w:rsidP="00430BE7">
      <w:pPr>
        <w:contextualSpacing/>
      </w:pPr>
    </w:p>
    <w:p w:rsidR="00430BE7" w:rsidRPr="00C57BCE" w:rsidRDefault="00430BE7" w:rsidP="00430BE7">
      <w:pPr>
        <w:contextualSpacing/>
        <w:rPr>
          <w:bCs/>
        </w:rPr>
      </w:pPr>
      <w:r w:rsidRPr="00C57BCE">
        <w:rPr>
          <w:b/>
        </w:rPr>
        <w:t>Hand</w:t>
      </w:r>
      <w:r w:rsidRPr="00C57BCE">
        <w:t xml:space="preserve"> </w:t>
      </w:r>
      <w:r w:rsidRPr="00C57BCE">
        <w:rPr>
          <w:b/>
        </w:rPr>
        <w:t>book</w:t>
      </w:r>
      <w:r w:rsidRPr="00C57BCE">
        <w:t xml:space="preserve"> </w:t>
      </w:r>
      <w:r w:rsidRPr="00C57BCE">
        <w:rPr>
          <w:b/>
        </w:rPr>
        <w:t>Assignments</w:t>
      </w:r>
      <w:r w:rsidRPr="00C57BCE">
        <w:tab/>
      </w:r>
      <w:r w:rsidRPr="00C57BCE">
        <w:tab/>
      </w:r>
      <w:r w:rsidRPr="00C57BCE">
        <w:tab/>
      </w:r>
      <w:r w:rsidRPr="00C57BCE">
        <w:tab/>
      </w:r>
      <w:r w:rsidRPr="00C57BCE">
        <w:tab/>
      </w:r>
      <w:r w:rsidRPr="00C57BCE">
        <w:rPr>
          <w:bCs/>
        </w:rPr>
        <w:t>Editing</w:t>
      </w:r>
    </w:p>
    <w:p w:rsidR="00430BE7" w:rsidRPr="00C57BCE" w:rsidRDefault="00430BE7" w:rsidP="00430BE7">
      <w:pPr>
        <w:contextualSpacing/>
        <w:rPr>
          <w:bCs/>
        </w:rPr>
      </w:pPr>
      <w:r w:rsidRPr="00C57BCE">
        <w:rPr>
          <w:bCs/>
        </w:rPr>
        <w:t>Doing Research</w:t>
      </w:r>
      <w:r w:rsidRPr="00C57BCE">
        <w:rPr>
          <w:bCs/>
        </w:rPr>
        <w:tab/>
      </w:r>
      <w:r w:rsidRPr="00C57BCE">
        <w:rPr>
          <w:bCs/>
        </w:rPr>
        <w:tab/>
      </w:r>
      <w:r w:rsidRPr="00C57BCE">
        <w:rPr>
          <w:bCs/>
        </w:rPr>
        <w:tab/>
      </w:r>
      <w:r w:rsidRPr="00C57BCE">
        <w:rPr>
          <w:bCs/>
        </w:rPr>
        <w:tab/>
      </w:r>
      <w:r w:rsidRPr="00C57BCE">
        <w:rPr>
          <w:bCs/>
        </w:rPr>
        <w:tab/>
      </w:r>
      <w:r w:rsidRPr="00C57BCE">
        <w:rPr>
          <w:bCs/>
        </w:rPr>
        <w:tab/>
        <w:t>Library Databases</w:t>
      </w:r>
    </w:p>
    <w:p w:rsidR="00430BE7" w:rsidRPr="00C57BCE" w:rsidRDefault="00430BE7" w:rsidP="00430BE7">
      <w:pPr>
        <w:contextualSpacing/>
        <w:rPr>
          <w:bCs/>
        </w:rPr>
      </w:pPr>
      <w:r w:rsidRPr="00C57BCE">
        <w:rPr>
          <w:bCs/>
        </w:rPr>
        <w:t>Research paper</w:t>
      </w:r>
      <w:r w:rsidRPr="00C57BCE">
        <w:rPr>
          <w:bCs/>
        </w:rPr>
        <w:tab/>
      </w:r>
      <w:r w:rsidRPr="00C57BCE">
        <w:rPr>
          <w:bCs/>
        </w:rPr>
        <w:tab/>
      </w:r>
      <w:r w:rsidRPr="00C57BCE">
        <w:rPr>
          <w:bCs/>
        </w:rPr>
        <w:tab/>
      </w:r>
      <w:r w:rsidRPr="00C57BCE">
        <w:rPr>
          <w:bCs/>
        </w:rPr>
        <w:tab/>
      </w:r>
      <w:r w:rsidRPr="00C57BCE">
        <w:rPr>
          <w:bCs/>
        </w:rPr>
        <w:tab/>
      </w:r>
      <w:r w:rsidRPr="00C57BCE">
        <w:rPr>
          <w:bCs/>
        </w:rPr>
        <w:tab/>
        <w:t>Sources and Documentation</w:t>
      </w:r>
    </w:p>
    <w:p w:rsidR="00430BE7" w:rsidRPr="00C57BCE" w:rsidRDefault="00430BE7" w:rsidP="00430BE7">
      <w:pPr>
        <w:contextualSpacing/>
        <w:rPr>
          <w:bCs/>
        </w:rPr>
      </w:pPr>
      <w:r w:rsidRPr="00C57BCE">
        <w:rPr>
          <w:bCs/>
        </w:rPr>
        <w:t>Avoid Plagiarism</w:t>
      </w:r>
      <w:r w:rsidRPr="00C57BCE">
        <w:rPr>
          <w:bCs/>
        </w:rPr>
        <w:tab/>
      </w:r>
      <w:r w:rsidRPr="00C57BCE">
        <w:rPr>
          <w:bCs/>
        </w:rPr>
        <w:tab/>
      </w:r>
      <w:r w:rsidRPr="00C57BCE">
        <w:rPr>
          <w:bCs/>
        </w:rPr>
        <w:tab/>
      </w:r>
      <w:r w:rsidRPr="00C57BCE">
        <w:rPr>
          <w:bCs/>
        </w:rPr>
        <w:tab/>
      </w:r>
      <w:r w:rsidRPr="00C57BCE">
        <w:rPr>
          <w:bCs/>
        </w:rPr>
        <w:tab/>
      </w:r>
      <w:r w:rsidRPr="00C57BCE">
        <w:rPr>
          <w:bCs/>
        </w:rPr>
        <w:tab/>
        <w:t>MLA Documentation</w:t>
      </w:r>
    </w:p>
    <w:p w:rsidR="00430BE7" w:rsidRPr="00C57BCE" w:rsidRDefault="00430BE7" w:rsidP="00430BE7">
      <w:pPr>
        <w:contextualSpacing/>
        <w:rPr>
          <w:bCs/>
        </w:rPr>
      </w:pPr>
      <w:r w:rsidRPr="00C57BCE">
        <w:rPr>
          <w:bCs/>
        </w:rPr>
        <w:t>Vocabulary</w:t>
      </w:r>
      <w:r w:rsidRPr="00C57BCE">
        <w:rPr>
          <w:bCs/>
        </w:rPr>
        <w:tab/>
      </w:r>
      <w:r w:rsidRPr="00C57BCE">
        <w:rPr>
          <w:bCs/>
        </w:rPr>
        <w:tab/>
      </w:r>
      <w:r w:rsidRPr="00C57BCE">
        <w:rPr>
          <w:bCs/>
        </w:rPr>
        <w:tab/>
      </w:r>
      <w:r w:rsidRPr="00C57BCE">
        <w:rPr>
          <w:bCs/>
        </w:rPr>
        <w:tab/>
      </w:r>
      <w:r w:rsidRPr="00C57BCE">
        <w:rPr>
          <w:bCs/>
        </w:rPr>
        <w:tab/>
      </w:r>
      <w:r w:rsidRPr="00C57BCE">
        <w:rPr>
          <w:bCs/>
        </w:rPr>
        <w:tab/>
      </w:r>
      <w:r w:rsidRPr="00C57BCE">
        <w:rPr>
          <w:bCs/>
        </w:rPr>
        <w:tab/>
        <w:t>Punctuation &amp; Grammar</w:t>
      </w:r>
    </w:p>
    <w:p w:rsidR="00430BE7" w:rsidRPr="00C57BCE" w:rsidRDefault="00430BE7" w:rsidP="00430BE7">
      <w:pPr>
        <w:tabs>
          <w:tab w:val="left" w:pos="4714"/>
        </w:tabs>
        <w:contextualSpacing/>
        <w:rPr>
          <w:bCs/>
        </w:rPr>
      </w:pPr>
      <w:r w:rsidRPr="00C57BCE">
        <w:rPr>
          <w:bCs/>
        </w:rPr>
        <w:t>Understanding Punctuation and Mechanics</w:t>
      </w:r>
      <w:r w:rsidRPr="00C57BCE">
        <w:rPr>
          <w:bCs/>
        </w:rPr>
        <w:tab/>
      </w:r>
      <w:r w:rsidRPr="00C57BCE">
        <w:rPr>
          <w:bCs/>
        </w:rPr>
        <w:tab/>
      </w:r>
      <w:r w:rsidRPr="00C57BCE">
        <w:rPr>
          <w:bCs/>
        </w:rPr>
        <w:tab/>
        <w:t>Peer Evaluation</w:t>
      </w:r>
    </w:p>
    <w:p w:rsidR="00430BE7" w:rsidRDefault="00430BE7" w:rsidP="00430BE7">
      <w:pPr>
        <w:contextualSpacing/>
        <w:rPr>
          <w:bCs/>
        </w:rPr>
      </w:pPr>
      <w:r w:rsidRPr="00C57BCE">
        <w:rPr>
          <w:bCs/>
        </w:rPr>
        <w:t>Thinking Critically and Writing Arguments</w:t>
      </w:r>
      <w:r w:rsidRPr="00C57BCE">
        <w:rPr>
          <w:bCs/>
        </w:rPr>
        <w:tab/>
      </w:r>
      <w:r w:rsidRPr="00C57BCE">
        <w:rPr>
          <w:bCs/>
        </w:rPr>
        <w:tab/>
      </w:r>
      <w:r w:rsidRPr="00C57BCE">
        <w:rPr>
          <w:bCs/>
        </w:rPr>
        <w:tab/>
        <w:t>Types of Writing</w:t>
      </w:r>
    </w:p>
    <w:p w:rsidR="00430BE7" w:rsidRPr="00C57BCE" w:rsidRDefault="00430BE7" w:rsidP="00430BE7">
      <w:pPr>
        <w:contextualSpacing/>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30BE7" w:rsidRPr="00D4777B" w:rsidTr="00161E1F">
        <w:tc>
          <w:tcPr>
            <w:tcW w:w="11016" w:type="dxa"/>
            <w:shd w:val="clear" w:color="auto" w:fill="auto"/>
          </w:tcPr>
          <w:p w:rsidR="00430BE7" w:rsidRPr="00D4777B" w:rsidRDefault="00430BE7" w:rsidP="00161E1F">
            <w:pPr>
              <w:contextualSpacing/>
              <w:jc w:val="center"/>
              <w:rPr>
                <w:rFonts w:eastAsia="Calibri"/>
                <w:b/>
                <w:bCs/>
              </w:rPr>
            </w:pPr>
            <w:r w:rsidRPr="00D4777B">
              <w:rPr>
                <w:rFonts w:eastAsia="Calibri"/>
                <w:b/>
                <w:bCs/>
              </w:rPr>
              <w:t>Course Structure</w:t>
            </w:r>
          </w:p>
        </w:tc>
      </w:tr>
    </w:tbl>
    <w:p w:rsidR="00430BE7" w:rsidRPr="00C57BCE" w:rsidRDefault="00430BE7" w:rsidP="00430BE7">
      <w:pPr>
        <w:contextualSpacing/>
        <w:rPr>
          <w:bCs/>
        </w:rPr>
      </w:pPr>
    </w:p>
    <w:p w:rsidR="00430BE7" w:rsidRPr="00C57BCE" w:rsidRDefault="00430BE7" w:rsidP="00430BE7">
      <w:pPr>
        <w:rPr>
          <w:b/>
          <w:bCs/>
        </w:rPr>
      </w:pPr>
      <w:r w:rsidRPr="00C57BCE">
        <w:rPr>
          <w:b/>
          <w:bCs/>
        </w:rPr>
        <w:t>Daily Assignments:</w:t>
      </w:r>
    </w:p>
    <w:p w:rsidR="00430BE7" w:rsidRPr="00C57BCE" w:rsidRDefault="00430BE7" w:rsidP="00430BE7">
      <w:pPr>
        <w:numPr>
          <w:ilvl w:val="0"/>
          <w:numId w:val="10"/>
        </w:numPr>
        <w:autoSpaceDE w:val="0"/>
        <w:autoSpaceDN w:val="0"/>
        <w:adjustRightInd w:val="0"/>
        <w:spacing w:after="0" w:line="240" w:lineRule="auto"/>
      </w:pPr>
      <w:r w:rsidRPr="00C57BCE">
        <w:t>Three-minute free writing each class meeting</w:t>
      </w:r>
    </w:p>
    <w:p w:rsidR="00430BE7" w:rsidRPr="00C57BCE" w:rsidRDefault="00430BE7" w:rsidP="00430BE7">
      <w:pPr>
        <w:numPr>
          <w:ilvl w:val="0"/>
          <w:numId w:val="10"/>
        </w:numPr>
        <w:autoSpaceDE w:val="0"/>
        <w:autoSpaceDN w:val="0"/>
        <w:adjustRightInd w:val="0"/>
        <w:spacing w:after="0" w:line="240" w:lineRule="auto"/>
      </w:pPr>
      <w:r w:rsidRPr="00C57BCE">
        <w:t>Discussion, Homework</w:t>
      </w:r>
    </w:p>
    <w:p w:rsidR="00430BE7" w:rsidRPr="00C57BCE" w:rsidRDefault="00430BE7" w:rsidP="00430BE7">
      <w:pPr>
        <w:numPr>
          <w:ilvl w:val="0"/>
          <w:numId w:val="10"/>
        </w:numPr>
        <w:autoSpaceDE w:val="0"/>
        <w:autoSpaceDN w:val="0"/>
        <w:adjustRightInd w:val="0"/>
        <w:spacing w:after="0" w:line="240" w:lineRule="auto"/>
      </w:pPr>
      <w:r w:rsidRPr="00C57BCE">
        <w:t>Grammar Study</w:t>
      </w:r>
    </w:p>
    <w:p w:rsidR="00430BE7" w:rsidRDefault="00430BE7" w:rsidP="00430BE7">
      <w:pPr>
        <w:contextualSpacing/>
        <w:rPr>
          <w:b/>
          <w:sz w:val="28"/>
          <w:szCs w:val="28"/>
        </w:rPr>
      </w:pPr>
      <w:r w:rsidRPr="00C57BCE">
        <w:rPr>
          <w:b/>
          <w:sz w:val="28"/>
          <w:szCs w:val="28"/>
        </w:rPr>
        <w:t>Formal Papers and Requirements:</w:t>
      </w:r>
    </w:p>
    <w:p w:rsidR="00430BE7" w:rsidRPr="00430BE7" w:rsidRDefault="00430BE7" w:rsidP="00430BE7">
      <w:pPr>
        <w:contextualSpacing/>
        <w:rPr>
          <w:i/>
          <w:sz w:val="28"/>
          <w:szCs w:val="28"/>
        </w:rPr>
      </w:pPr>
      <w:r w:rsidRPr="00430BE7">
        <w:rPr>
          <w:i/>
          <w:sz w:val="28"/>
          <w:szCs w:val="28"/>
        </w:rPr>
        <w:t>Formal papers</w:t>
      </w:r>
      <w:r w:rsidRPr="00430BE7">
        <w:rPr>
          <w:i/>
          <w:sz w:val="28"/>
          <w:szCs w:val="28"/>
        </w:rPr>
        <w:tab/>
      </w:r>
      <w:r w:rsidRPr="00430BE7">
        <w:rPr>
          <w:i/>
          <w:sz w:val="28"/>
          <w:szCs w:val="28"/>
        </w:rPr>
        <w:tab/>
      </w:r>
      <w:r w:rsidRPr="00430BE7">
        <w:rPr>
          <w:i/>
          <w:sz w:val="28"/>
          <w:szCs w:val="28"/>
        </w:rPr>
        <w:tab/>
      </w:r>
      <w:r w:rsidRPr="00430BE7">
        <w:rPr>
          <w:i/>
          <w:sz w:val="28"/>
          <w:szCs w:val="28"/>
        </w:rPr>
        <w:tab/>
        <w:t>Research Paper</w:t>
      </w:r>
    </w:p>
    <w:p w:rsidR="00430BE7" w:rsidRPr="00C57BCE" w:rsidRDefault="00430BE7" w:rsidP="00430BE7">
      <w:pPr>
        <w:pStyle w:val="ListParagraph"/>
        <w:numPr>
          <w:ilvl w:val="0"/>
          <w:numId w:val="10"/>
        </w:numPr>
        <w:autoSpaceDE w:val="0"/>
        <w:autoSpaceDN w:val="0"/>
        <w:adjustRightInd w:val="0"/>
        <w:spacing w:after="0" w:line="240" w:lineRule="auto"/>
      </w:pPr>
      <w:r w:rsidRPr="00C57BCE">
        <w:t>Free of errors</w:t>
      </w:r>
      <w:r w:rsidRPr="00C57BCE">
        <w:tab/>
      </w:r>
      <w:r w:rsidRPr="00C57BCE">
        <w:tab/>
      </w:r>
      <w:r w:rsidRPr="00C57BCE">
        <w:tab/>
      </w:r>
      <w:r w:rsidRPr="00C57BCE">
        <w:tab/>
        <w:t>Free of errors</w:t>
      </w:r>
    </w:p>
    <w:p w:rsidR="00430BE7" w:rsidRPr="00C57BCE" w:rsidRDefault="00430BE7" w:rsidP="00430BE7">
      <w:pPr>
        <w:pStyle w:val="ListParagraph"/>
        <w:numPr>
          <w:ilvl w:val="0"/>
          <w:numId w:val="10"/>
        </w:numPr>
        <w:autoSpaceDE w:val="0"/>
        <w:autoSpaceDN w:val="0"/>
        <w:adjustRightInd w:val="0"/>
        <w:spacing w:after="0" w:line="240" w:lineRule="auto"/>
      </w:pPr>
      <w:r w:rsidRPr="00C57BCE">
        <w:t>Word count 750-800</w:t>
      </w:r>
      <w:r w:rsidRPr="00C57BCE">
        <w:tab/>
      </w:r>
      <w:r w:rsidRPr="00C57BCE">
        <w:tab/>
      </w:r>
      <w:r w:rsidRPr="00C57BCE">
        <w:tab/>
        <w:t>Word count 900-1000</w:t>
      </w:r>
    </w:p>
    <w:p w:rsidR="00430BE7" w:rsidRPr="00C57BCE" w:rsidRDefault="00430BE7" w:rsidP="00430BE7">
      <w:pPr>
        <w:numPr>
          <w:ilvl w:val="0"/>
          <w:numId w:val="10"/>
        </w:numPr>
        <w:autoSpaceDE w:val="0"/>
        <w:autoSpaceDN w:val="0"/>
        <w:adjustRightInd w:val="0"/>
        <w:spacing w:after="0" w:line="240" w:lineRule="auto"/>
        <w:contextualSpacing/>
      </w:pPr>
      <w:r w:rsidRPr="00C57BCE">
        <w:t xml:space="preserve">Must be typed </w:t>
      </w:r>
      <w:r w:rsidRPr="00C57BCE">
        <w:tab/>
      </w:r>
      <w:r w:rsidRPr="00C57BCE">
        <w:tab/>
      </w:r>
      <w:r w:rsidRPr="00C57BCE">
        <w:tab/>
      </w:r>
      <w:r>
        <w:tab/>
      </w:r>
      <w:r w:rsidRPr="00C57BCE">
        <w:t>Must be typed</w:t>
      </w:r>
    </w:p>
    <w:p w:rsidR="00430BE7" w:rsidRPr="00C57BCE" w:rsidRDefault="00430BE7" w:rsidP="00430BE7">
      <w:pPr>
        <w:numPr>
          <w:ilvl w:val="0"/>
          <w:numId w:val="10"/>
        </w:numPr>
        <w:autoSpaceDE w:val="0"/>
        <w:autoSpaceDN w:val="0"/>
        <w:adjustRightInd w:val="0"/>
        <w:spacing w:after="0" w:line="240" w:lineRule="auto"/>
        <w:contextualSpacing/>
      </w:pPr>
      <w:r w:rsidRPr="00C57BCE">
        <w:t xml:space="preserve">12pt font </w:t>
      </w:r>
      <w:r w:rsidRPr="00C57BCE">
        <w:rPr>
          <w:b/>
        </w:rPr>
        <w:t xml:space="preserve"> only</w:t>
      </w:r>
      <w:r w:rsidRPr="00C57BCE">
        <w:rPr>
          <w:b/>
        </w:rPr>
        <w:tab/>
      </w:r>
      <w:r w:rsidRPr="00C57BCE">
        <w:rPr>
          <w:b/>
        </w:rPr>
        <w:tab/>
      </w:r>
      <w:r w:rsidRPr="00C57BCE">
        <w:rPr>
          <w:b/>
        </w:rPr>
        <w:tab/>
      </w:r>
      <w:r>
        <w:rPr>
          <w:b/>
        </w:rPr>
        <w:tab/>
      </w:r>
      <w:r w:rsidRPr="00C57BCE">
        <w:t xml:space="preserve">12pt font </w:t>
      </w:r>
      <w:r w:rsidRPr="00C57BCE">
        <w:rPr>
          <w:b/>
        </w:rPr>
        <w:t>only</w:t>
      </w:r>
    </w:p>
    <w:p w:rsidR="00430BE7" w:rsidRPr="00C57BCE" w:rsidRDefault="00430BE7" w:rsidP="00430BE7">
      <w:pPr>
        <w:numPr>
          <w:ilvl w:val="0"/>
          <w:numId w:val="10"/>
        </w:numPr>
        <w:autoSpaceDE w:val="0"/>
        <w:autoSpaceDN w:val="0"/>
        <w:adjustRightInd w:val="0"/>
        <w:spacing w:after="0" w:line="240" w:lineRule="auto"/>
        <w:contextualSpacing/>
      </w:pPr>
      <w:r w:rsidRPr="00C57BCE">
        <w:t>Double spaced</w:t>
      </w:r>
      <w:r w:rsidRPr="00C57BCE">
        <w:tab/>
      </w:r>
      <w:r w:rsidRPr="00C57BCE">
        <w:tab/>
      </w:r>
      <w:r w:rsidRPr="00C57BCE">
        <w:tab/>
      </w:r>
      <w:r w:rsidRPr="00C57BCE">
        <w:tab/>
        <w:t>Double spaced</w:t>
      </w:r>
    </w:p>
    <w:p w:rsidR="00430BE7" w:rsidRPr="00C57BCE" w:rsidRDefault="00430BE7" w:rsidP="00430BE7">
      <w:pPr>
        <w:autoSpaceDE w:val="0"/>
        <w:autoSpaceDN w:val="0"/>
        <w:adjustRightInd w:val="0"/>
        <w:ind w:left="720"/>
        <w:contextualSpacing/>
      </w:pPr>
      <w:r w:rsidRPr="00C57BCE">
        <w:tab/>
      </w:r>
      <w:r w:rsidRPr="00C57BCE">
        <w:tab/>
      </w:r>
      <w:r w:rsidRPr="00C57BCE">
        <w:tab/>
      </w:r>
      <w:r w:rsidRPr="00C57BCE">
        <w:tab/>
      </w:r>
      <w:r w:rsidRPr="00C57BCE">
        <w:tab/>
        <w:t>MLA Style for citing sources</w:t>
      </w:r>
    </w:p>
    <w:p w:rsidR="00430BE7" w:rsidRPr="00C57BCE" w:rsidRDefault="00430BE7" w:rsidP="00430BE7">
      <w:pPr>
        <w:autoSpaceDE w:val="0"/>
        <w:autoSpaceDN w:val="0"/>
        <w:adjustRightInd w:val="0"/>
        <w:ind w:left="795"/>
        <w:contextualSpacing/>
        <w:rPr>
          <w:color w:val="000000"/>
        </w:rPr>
      </w:pPr>
      <w:r w:rsidRPr="00C57BCE">
        <w:rPr>
          <w:color w:val="000000"/>
        </w:rPr>
        <w:t xml:space="preserve"> </w:t>
      </w:r>
      <w:r w:rsidRPr="00C57BCE">
        <w:rPr>
          <w:color w:val="000000"/>
        </w:rPr>
        <w:tab/>
      </w:r>
      <w:r w:rsidRPr="00C57BCE">
        <w:rPr>
          <w:color w:val="000000"/>
        </w:rPr>
        <w:tab/>
      </w:r>
      <w:r w:rsidRPr="00C57BCE">
        <w:rPr>
          <w:color w:val="000000"/>
        </w:rPr>
        <w:tab/>
      </w:r>
      <w:r w:rsidRPr="00C57BCE">
        <w:rPr>
          <w:color w:val="000000"/>
        </w:rPr>
        <w:tab/>
      </w:r>
      <w:r w:rsidRPr="00C57BCE">
        <w:rPr>
          <w:color w:val="000000"/>
        </w:rPr>
        <w:tab/>
        <w:t>Cover page</w:t>
      </w:r>
    </w:p>
    <w:p w:rsidR="00430BE7" w:rsidRDefault="00430BE7" w:rsidP="00430BE7">
      <w:pPr>
        <w:autoSpaceDE w:val="0"/>
        <w:autoSpaceDN w:val="0"/>
        <w:adjustRightInd w:val="0"/>
        <w:contextualSpacing/>
        <w:rPr>
          <w:color w:val="000000"/>
        </w:rPr>
      </w:pPr>
      <w:bookmarkStart w:id="0" w:name="_GoBack"/>
      <w:r w:rsidRPr="00C57BCE">
        <w:rPr>
          <w:color w:val="000000"/>
        </w:rPr>
        <w:tab/>
      </w:r>
      <w:r w:rsidRPr="00C57BCE">
        <w:rPr>
          <w:color w:val="000000"/>
        </w:rPr>
        <w:tab/>
      </w:r>
      <w:r w:rsidRPr="00C57BCE">
        <w:rPr>
          <w:color w:val="000000"/>
        </w:rPr>
        <w:tab/>
      </w:r>
      <w:r w:rsidRPr="00C57BCE">
        <w:rPr>
          <w:color w:val="000000"/>
        </w:rPr>
        <w:tab/>
      </w:r>
      <w:r w:rsidRPr="00C57BCE">
        <w:rPr>
          <w:color w:val="000000"/>
        </w:rPr>
        <w:tab/>
      </w:r>
      <w:r w:rsidRPr="00C57BCE">
        <w:rPr>
          <w:color w:val="000000"/>
        </w:rPr>
        <w:tab/>
        <w:t>Work cited pa</w:t>
      </w:r>
      <w:r w:rsidR="007D4955">
        <w:rPr>
          <w:color w:val="000000"/>
        </w:rPr>
        <w:t>ge</w:t>
      </w:r>
    </w:p>
    <w:bookmarkEnd w:id="0"/>
    <w:p w:rsidR="007D4955" w:rsidRDefault="007D4955" w:rsidP="007D4955">
      <w:pPr>
        <w:contextualSpacing/>
        <w:rPr>
          <w:b/>
        </w:rPr>
      </w:pPr>
    </w:p>
    <w:p w:rsidR="007D4955" w:rsidRPr="00FC7F16" w:rsidRDefault="007D4955" w:rsidP="00A0346D">
      <w:pPr>
        <w:contextualSpacing/>
        <w:rPr>
          <w:b/>
        </w:rPr>
      </w:pPr>
      <w:r w:rsidRPr="00FC7F16">
        <w:rPr>
          <w:b/>
        </w:rPr>
        <w:t>Peer Editing:</w:t>
      </w:r>
    </w:p>
    <w:p w:rsidR="007D4955" w:rsidRDefault="007D4955" w:rsidP="00A0346D">
      <w:pPr>
        <w:pStyle w:val="Subtitle"/>
        <w:contextualSpacing/>
        <w:rPr>
          <w:b w:val="0"/>
          <w:sz w:val="24"/>
          <w:szCs w:val="24"/>
        </w:rPr>
      </w:pPr>
      <w:r w:rsidRPr="00A56693">
        <w:rPr>
          <w:b w:val="0"/>
          <w:sz w:val="24"/>
          <w:szCs w:val="24"/>
        </w:rPr>
        <w:t xml:space="preserve">There will be group discussions, about the </w:t>
      </w:r>
      <w:r w:rsidR="005213E5">
        <w:rPr>
          <w:b w:val="0"/>
          <w:sz w:val="24"/>
          <w:szCs w:val="24"/>
        </w:rPr>
        <w:t>v</w:t>
      </w:r>
      <w:r w:rsidRPr="00A56693">
        <w:rPr>
          <w:b w:val="0"/>
          <w:sz w:val="24"/>
          <w:szCs w:val="24"/>
        </w:rPr>
        <w:t>ocabulary,</w:t>
      </w:r>
      <w:r>
        <w:rPr>
          <w:b w:val="0"/>
          <w:sz w:val="24"/>
          <w:szCs w:val="24"/>
        </w:rPr>
        <w:t xml:space="preserve"> and a</w:t>
      </w:r>
      <w:r w:rsidRPr="00A56693">
        <w:rPr>
          <w:b w:val="0"/>
          <w:sz w:val="24"/>
          <w:szCs w:val="24"/>
        </w:rPr>
        <w:t xml:space="preserve">ssigned </w:t>
      </w:r>
      <w:r w:rsidR="005213E5">
        <w:rPr>
          <w:b w:val="0"/>
          <w:sz w:val="24"/>
          <w:szCs w:val="24"/>
        </w:rPr>
        <w:t>reading and w</w:t>
      </w:r>
      <w:r w:rsidRPr="00A56693">
        <w:rPr>
          <w:b w:val="0"/>
          <w:sz w:val="24"/>
          <w:szCs w:val="24"/>
        </w:rPr>
        <w:t>riting. These assignments will be used for in-class peer editing. Literary responses will contribute and enhance writing skills, and the analysis of different genres. When reviewing someone else’s work, be respectful and offer constructive criticism. For example, the reader should stress</w:t>
      </w:r>
      <w:r w:rsidR="005213E5">
        <w:rPr>
          <w:b w:val="0"/>
          <w:sz w:val="24"/>
          <w:szCs w:val="24"/>
        </w:rPr>
        <w:t>,</w:t>
      </w:r>
      <w:r w:rsidRPr="00A56693">
        <w:rPr>
          <w:b w:val="0"/>
          <w:sz w:val="24"/>
          <w:szCs w:val="24"/>
        </w:rPr>
        <w:t xml:space="preserve"> “What was effective</w:t>
      </w:r>
      <w:r>
        <w:rPr>
          <w:b w:val="0"/>
          <w:sz w:val="24"/>
          <w:szCs w:val="24"/>
        </w:rPr>
        <w:t>.</w:t>
      </w:r>
      <w:r w:rsidRPr="00A56693">
        <w:rPr>
          <w:b w:val="0"/>
          <w:sz w:val="24"/>
          <w:szCs w:val="24"/>
        </w:rPr>
        <w:t>”  Always say, “What works well</w:t>
      </w:r>
      <w:r>
        <w:rPr>
          <w:b w:val="0"/>
          <w:sz w:val="24"/>
          <w:szCs w:val="24"/>
        </w:rPr>
        <w:t>.</w:t>
      </w:r>
      <w:r w:rsidRPr="00A56693">
        <w:rPr>
          <w:b w:val="0"/>
          <w:sz w:val="24"/>
          <w:szCs w:val="24"/>
        </w:rPr>
        <w:t>” and offer suggestions for improvements</w:t>
      </w:r>
      <w:r>
        <w:rPr>
          <w:b w:val="0"/>
          <w:sz w:val="24"/>
          <w:szCs w:val="24"/>
        </w:rPr>
        <w:t>.</w:t>
      </w:r>
    </w:p>
    <w:p w:rsidR="007D4955" w:rsidRDefault="007D4955" w:rsidP="00A0346D">
      <w:pPr>
        <w:contextualSpacing/>
        <w:rPr>
          <w:b/>
          <w:bCs/>
        </w:rPr>
      </w:pPr>
    </w:p>
    <w:p w:rsidR="00A0346D" w:rsidRDefault="00A0346D" w:rsidP="00430BE7">
      <w:pPr>
        <w:rPr>
          <w:b/>
          <w:bCs/>
        </w:rPr>
      </w:pPr>
    </w:p>
    <w:p w:rsidR="00A0346D" w:rsidRDefault="00A0346D" w:rsidP="00430BE7">
      <w:pPr>
        <w:rPr>
          <w:b/>
          <w:bCs/>
        </w:rPr>
      </w:pPr>
    </w:p>
    <w:p w:rsidR="00430BE7" w:rsidRDefault="00430BE7" w:rsidP="00430BE7">
      <w:pPr>
        <w:rPr>
          <w:b/>
        </w:rPr>
      </w:pPr>
      <w:r w:rsidRPr="00C57BCE">
        <w:rPr>
          <w:b/>
          <w:bCs/>
        </w:rPr>
        <w:t>Organized Portfolio</w:t>
      </w:r>
      <w:r w:rsidRPr="00C57BCE">
        <w:rPr>
          <w:b/>
        </w:rPr>
        <w:t>:</w:t>
      </w:r>
    </w:p>
    <w:p w:rsidR="00430BE7" w:rsidRPr="00430BE7" w:rsidRDefault="00430BE7" w:rsidP="00430BE7">
      <w:pPr>
        <w:autoSpaceDE w:val="0"/>
        <w:autoSpaceDN w:val="0"/>
        <w:adjustRightInd w:val="0"/>
        <w:rPr>
          <w:i/>
        </w:rPr>
      </w:pPr>
      <w:r w:rsidRPr="00430BE7">
        <w:rPr>
          <w:i/>
        </w:rPr>
        <w:t>All free writings must be numbered and dated, (points are separate from papers)-</w:t>
      </w:r>
    </w:p>
    <w:p w:rsidR="00430BE7" w:rsidRPr="00C57BCE" w:rsidRDefault="00430BE7" w:rsidP="00430BE7">
      <w:pPr>
        <w:numPr>
          <w:ilvl w:val="0"/>
          <w:numId w:val="12"/>
        </w:numPr>
        <w:autoSpaceDE w:val="0"/>
        <w:autoSpaceDN w:val="0"/>
        <w:adjustRightInd w:val="0"/>
        <w:spacing w:after="0" w:line="240" w:lineRule="auto"/>
      </w:pPr>
      <w:r w:rsidRPr="00C57BCE">
        <w:t>Syllabus</w:t>
      </w:r>
    </w:p>
    <w:p w:rsidR="00430BE7" w:rsidRPr="00C57BCE" w:rsidRDefault="00430BE7" w:rsidP="00430BE7">
      <w:pPr>
        <w:numPr>
          <w:ilvl w:val="0"/>
          <w:numId w:val="11"/>
        </w:numPr>
        <w:autoSpaceDE w:val="0"/>
        <w:autoSpaceDN w:val="0"/>
        <w:adjustRightInd w:val="0"/>
        <w:spacing w:after="0" w:line="240" w:lineRule="auto"/>
      </w:pPr>
      <w:r w:rsidRPr="00C57BCE">
        <w:t>Graded papers</w:t>
      </w:r>
    </w:p>
    <w:p w:rsidR="00430BE7" w:rsidRPr="00C57BCE" w:rsidRDefault="00430BE7" w:rsidP="00430BE7">
      <w:pPr>
        <w:numPr>
          <w:ilvl w:val="0"/>
          <w:numId w:val="11"/>
        </w:numPr>
        <w:autoSpaceDE w:val="0"/>
        <w:autoSpaceDN w:val="0"/>
        <w:adjustRightInd w:val="0"/>
        <w:spacing w:after="0" w:line="240" w:lineRule="auto"/>
      </w:pPr>
      <w:r w:rsidRPr="00C57BCE">
        <w:t xml:space="preserve">All  handouts </w:t>
      </w:r>
    </w:p>
    <w:p w:rsidR="00430BE7" w:rsidRDefault="00430BE7" w:rsidP="00430BE7">
      <w:pPr>
        <w:rPr>
          <w:b/>
          <w:color w:val="000000"/>
        </w:rPr>
      </w:pPr>
      <w:r w:rsidRPr="00C57BCE">
        <w:rPr>
          <w:b/>
          <w:color w:val="000000"/>
        </w:rPr>
        <w:t xml:space="preserve">Due dates for the essays will be on the course calendar. </w:t>
      </w:r>
    </w:p>
    <w:p w:rsidR="00430BE7" w:rsidRDefault="00430BE7" w:rsidP="00430BE7">
      <w:pPr>
        <w:pStyle w:val="Heading5"/>
        <w:rPr>
          <w:rFonts w:ascii="Times New Roman" w:hAnsi="Times New Roman"/>
          <w:b w:val="0"/>
          <w:i w:val="0"/>
          <w:sz w:val="24"/>
          <w:szCs w:val="24"/>
        </w:rPr>
      </w:pPr>
      <w:r w:rsidRPr="00962133">
        <w:rPr>
          <w:rFonts w:ascii="Times New Roman" w:hAnsi="Times New Roman"/>
          <w:color w:val="000000"/>
          <w:sz w:val="24"/>
          <w:szCs w:val="24"/>
        </w:rPr>
        <w:t xml:space="preserve">Student Core Competencies: </w:t>
      </w:r>
      <w:r w:rsidRPr="00962133">
        <w:rPr>
          <w:rFonts w:ascii="Times New Roman" w:hAnsi="Times New Roman"/>
          <w:b w:val="0"/>
          <w:i w:val="0"/>
          <w:sz w:val="24"/>
          <w:szCs w:val="24"/>
        </w:rPr>
        <w:t xml:space="preserve">The faculty of Valencia Community College has established four Core Competencies that describe the learning outcomes for a Valencia graduate. They are: </w:t>
      </w:r>
      <w:r w:rsidRPr="00962133">
        <w:rPr>
          <w:rFonts w:ascii="Times New Roman" w:hAnsi="Times New Roman"/>
          <w:i w:val="0"/>
          <w:sz w:val="24"/>
          <w:szCs w:val="24"/>
        </w:rPr>
        <w:t>THINK, VALUE, COMMUNICATE, and ACT</w:t>
      </w:r>
      <w:r w:rsidRPr="00962133">
        <w:rPr>
          <w:rFonts w:ascii="Times New Roman" w:hAnsi="Times New Roman"/>
          <w:b w:val="0"/>
          <w:i w:val="0"/>
          <w:sz w:val="24"/>
          <w:szCs w:val="24"/>
        </w:rPr>
        <w:t>. These general competencies can be applied in many ways and must be developed over a lifetime. They specify how learning can be expressed and assessed in practice. They enable students and faculty to set learning goals and assess learning</w:t>
      </w:r>
      <w:r w:rsidRPr="00962133">
        <w:rPr>
          <w:rFonts w:ascii="Times New Roman" w:hAnsi="Times New Roman"/>
          <w:sz w:val="24"/>
          <w:szCs w:val="24"/>
        </w:rPr>
        <w:t xml:space="preserve"> </w:t>
      </w:r>
      <w:r w:rsidRPr="00962133">
        <w:rPr>
          <w:rFonts w:ascii="Times New Roman" w:hAnsi="Times New Roman"/>
          <w:b w:val="0"/>
          <w:i w:val="0"/>
          <w:sz w:val="24"/>
          <w:szCs w:val="24"/>
        </w:rPr>
        <w:t>within and across the many disciplines of human inquiry. Use the</w:t>
      </w:r>
      <w:r w:rsidRPr="00962133">
        <w:rPr>
          <w:rFonts w:ascii="Times New Roman" w:hAnsi="Times New Roman"/>
          <w:sz w:val="24"/>
          <w:szCs w:val="24"/>
        </w:rPr>
        <w:t xml:space="preserve"> </w:t>
      </w:r>
      <w:r w:rsidRPr="00962133">
        <w:rPr>
          <w:rFonts w:ascii="Times New Roman" w:hAnsi="Times New Roman"/>
          <w:b w:val="0"/>
          <w:i w:val="0"/>
          <w:sz w:val="24"/>
          <w:szCs w:val="24"/>
        </w:rPr>
        <w:t>descriptions and</w:t>
      </w:r>
      <w:r w:rsidRPr="00962133">
        <w:rPr>
          <w:rFonts w:ascii="Times New Roman" w:hAnsi="Times New Roman"/>
          <w:sz w:val="24"/>
          <w:szCs w:val="24"/>
        </w:rPr>
        <w:t xml:space="preserve"> </w:t>
      </w:r>
      <w:r w:rsidRPr="00962133">
        <w:rPr>
          <w:rFonts w:ascii="Times New Roman" w:hAnsi="Times New Roman"/>
          <w:b w:val="0"/>
          <w:i w:val="0"/>
          <w:sz w:val="24"/>
          <w:szCs w:val="24"/>
        </w:rPr>
        <w:t xml:space="preserve">examples of academic work for each to measure your own learning outcomes. Samples of the academic work are great additions to your Learning Portfolio.  </w:t>
      </w:r>
    </w:p>
    <w:p w:rsidR="00430BE7" w:rsidRDefault="00430BE7" w:rsidP="00D31CEC">
      <w:pPr>
        <w:autoSpaceDE w:val="0"/>
        <w:autoSpaceDN w:val="0"/>
        <w:adjustRightInd w:val="0"/>
        <w:contextualSpacing/>
        <w:rPr>
          <w:b/>
        </w:rPr>
      </w:pPr>
    </w:p>
    <w:p w:rsidR="00D31CEC" w:rsidRPr="00C57BCE" w:rsidRDefault="00D31CEC" w:rsidP="00D31CEC">
      <w:pPr>
        <w:autoSpaceDE w:val="0"/>
        <w:autoSpaceDN w:val="0"/>
        <w:adjustRightInd w:val="0"/>
        <w:contextualSpacing/>
      </w:pPr>
      <w:r w:rsidRPr="00C57BCE">
        <w:rPr>
          <w:b/>
        </w:rPr>
        <w:t>Grade Appeals</w:t>
      </w:r>
    </w:p>
    <w:p w:rsidR="00D31CEC" w:rsidRPr="00C57BCE" w:rsidRDefault="00D31CEC" w:rsidP="00D31CEC">
      <w:pPr>
        <w:autoSpaceDE w:val="0"/>
        <w:autoSpaceDN w:val="0"/>
        <w:adjustRightInd w:val="0"/>
        <w:contextualSpacing/>
      </w:pPr>
      <w:r w:rsidRPr="00C57BCE">
        <w:t xml:space="preserve">Students may request a conference with the instructor to discuss/appeal a quiz, a paper or assignment grade. Grade appeal arguments must be presented in writing. Appeals for papers must be </w:t>
      </w:r>
      <w:r w:rsidRPr="00C57BCE">
        <w:rPr>
          <w:u w:val="single"/>
        </w:rPr>
        <w:t>requested within one week</w:t>
      </w:r>
      <w:r w:rsidRPr="00C57BCE">
        <w:t xml:space="preserve"> of receiving the disputed grade.</w:t>
      </w:r>
    </w:p>
    <w:p w:rsidR="00D31CEC" w:rsidRPr="00C57BCE" w:rsidRDefault="00D31CEC" w:rsidP="00D31CEC">
      <w:pPr>
        <w:pStyle w:val="NormalWeb"/>
        <w:contextualSpacing/>
        <w:rPr>
          <w:b/>
          <w:bCs/>
        </w:rPr>
      </w:pPr>
      <w:r w:rsidRPr="00C57BCE">
        <w:rPr>
          <w:b/>
        </w:rPr>
        <w:t>Extra credit</w:t>
      </w:r>
      <w:r w:rsidRPr="00C57BCE">
        <w:t xml:space="preserve"> opportunity will be given throughout the term in various forms. Students may </w:t>
      </w:r>
      <w:r w:rsidR="00F34AE6">
        <w:rPr>
          <w:b/>
        </w:rPr>
        <w:t>earn up to a maximum of 60</w:t>
      </w:r>
      <w:r w:rsidRPr="00C57BCE">
        <w:rPr>
          <w:b/>
        </w:rPr>
        <w:t xml:space="preserve"> points</w:t>
      </w:r>
      <w:r w:rsidRPr="00C57BCE">
        <w:t xml:space="preserve"> of extra credit. </w:t>
      </w:r>
      <w:r w:rsidRPr="00C57BCE">
        <w:rPr>
          <w:b/>
          <w:bCs/>
        </w:rPr>
        <w:tab/>
      </w:r>
    </w:p>
    <w:p w:rsidR="00D31CEC" w:rsidRPr="00C57BCE" w:rsidRDefault="00D31CEC" w:rsidP="00D31CEC">
      <w:pPr>
        <w:autoSpaceDE w:val="0"/>
        <w:autoSpaceDN w:val="0"/>
        <w:adjustRightInd w:val="0"/>
        <w:rPr>
          <w:b/>
          <w:bCs/>
        </w:rPr>
      </w:pPr>
      <w:r w:rsidRPr="00C57BCE">
        <w:rPr>
          <w:b/>
          <w:bCs/>
        </w:rPr>
        <w:t>Students with Disabilities Policy</w:t>
      </w:r>
    </w:p>
    <w:p w:rsidR="00D31CEC" w:rsidRDefault="00D31CEC" w:rsidP="00D31CEC">
      <w:pPr>
        <w:autoSpaceDE w:val="0"/>
        <w:autoSpaceDN w:val="0"/>
        <w:adjustRightInd w:val="0"/>
      </w:pPr>
      <w:r w:rsidRPr="00C57BCE">
        <w:t>"Students with disabilities who qualify for academic accommodations must provide a letter from the Office for Students with Disabilities (</w:t>
      </w:r>
      <w:r w:rsidRPr="003451A8">
        <w:rPr>
          <w:b/>
        </w:rPr>
        <w:t>OSD)</w:t>
      </w:r>
      <w:r w:rsidRPr="00C57BCE">
        <w:t xml:space="preserve"> and discuss specific needs with the professor, preferably during the first two weeks of class. The Office for Students with Disabilities determines accommodations based on appropriate documentation of disabilities (West Campus SSB 102, ext. 1523)."</w:t>
      </w:r>
    </w:p>
    <w:p w:rsidR="001154D2" w:rsidRDefault="0072704D" w:rsidP="00D31CEC">
      <w:pPr>
        <w:autoSpaceDE w:val="0"/>
        <w:autoSpaceDN w:val="0"/>
        <w:adjustRightInd w:val="0"/>
      </w:pPr>
      <w:hyperlink r:id="rId21" w:history="1">
        <w:r w:rsidR="001154D2" w:rsidRPr="0092297F">
          <w:rPr>
            <w:rStyle w:val="Hyperlink"/>
          </w:rPr>
          <w:t>http://valenciacollege.edu/osd/</w:t>
        </w:r>
      </w:hyperlink>
    </w:p>
    <w:p w:rsidR="00A0346D" w:rsidRPr="00FC7F16" w:rsidRDefault="00A0346D" w:rsidP="00A0346D">
      <w:pPr>
        <w:autoSpaceDE w:val="0"/>
        <w:autoSpaceDN w:val="0"/>
        <w:adjustRightInd w:val="0"/>
        <w:rPr>
          <w:rFonts w:cs="TimesNewRomanPS-BoldMT"/>
          <w:b/>
          <w:bCs/>
          <w:i/>
        </w:rPr>
      </w:pPr>
      <w:r w:rsidRPr="00FC7F16">
        <w:rPr>
          <w:rFonts w:cs="TimesNewRomanPS-BoldMT"/>
          <w:b/>
          <w:bCs/>
          <w:i/>
        </w:rPr>
        <w:t>Disclaimer Statement: This syllabus and course calendar are subject to change.  A revised syllabus may be issued at the discretion of the instructor.</w:t>
      </w:r>
    </w:p>
    <w:p w:rsidR="00A0346D" w:rsidRPr="00A56693" w:rsidRDefault="00A0346D" w:rsidP="00A0346D">
      <w:pPr>
        <w:pStyle w:val="Subtitle"/>
        <w:rPr>
          <w:b w:val="0"/>
          <w:bCs/>
        </w:rPr>
      </w:pPr>
    </w:p>
    <w:p w:rsidR="00A0346D" w:rsidRDefault="00A0346D" w:rsidP="00D31CEC">
      <w:pPr>
        <w:autoSpaceDE w:val="0"/>
        <w:autoSpaceDN w:val="0"/>
        <w:adjustRightInd w:val="0"/>
      </w:pPr>
    </w:p>
    <w:p w:rsidR="001154D2" w:rsidRPr="00C57BCE" w:rsidRDefault="001154D2" w:rsidP="00D31CEC">
      <w:pPr>
        <w:autoSpaceDE w:val="0"/>
        <w:autoSpaceDN w:val="0"/>
        <w:adjustRightInd w:val="0"/>
      </w:pPr>
    </w:p>
    <w:sectPr w:rsidR="001154D2" w:rsidRPr="00C57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4D" w:rsidRDefault="0072704D" w:rsidP="0072704D">
      <w:pPr>
        <w:spacing w:after="0" w:line="240" w:lineRule="auto"/>
      </w:pPr>
      <w:r>
        <w:separator/>
      </w:r>
    </w:p>
  </w:endnote>
  <w:endnote w:type="continuationSeparator" w:id="0">
    <w:p w:rsidR="0072704D" w:rsidRDefault="0072704D" w:rsidP="0072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4D" w:rsidRDefault="0072704D" w:rsidP="0072704D">
      <w:pPr>
        <w:spacing w:after="0" w:line="240" w:lineRule="auto"/>
      </w:pPr>
      <w:r>
        <w:separator/>
      </w:r>
    </w:p>
  </w:footnote>
  <w:footnote w:type="continuationSeparator" w:id="0">
    <w:p w:rsidR="0072704D" w:rsidRDefault="0072704D" w:rsidP="00727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68E"/>
    <w:multiLevelType w:val="hybridMultilevel"/>
    <w:tmpl w:val="DCA0A80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1EDE"/>
    <w:multiLevelType w:val="hybridMultilevel"/>
    <w:tmpl w:val="B1B4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7065"/>
    <w:multiLevelType w:val="hybridMultilevel"/>
    <w:tmpl w:val="517C57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B55CA"/>
    <w:multiLevelType w:val="hybridMultilevel"/>
    <w:tmpl w:val="EAE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03C17"/>
    <w:multiLevelType w:val="hybridMultilevel"/>
    <w:tmpl w:val="56B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272B3"/>
    <w:multiLevelType w:val="hybridMultilevel"/>
    <w:tmpl w:val="FB0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F685D"/>
    <w:multiLevelType w:val="hybridMultilevel"/>
    <w:tmpl w:val="A8CA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0D93"/>
    <w:multiLevelType w:val="hybridMultilevel"/>
    <w:tmpl w:val="EA42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C114E"/>
    <w:multiLevelType w:val="hybridMultilevel"/>
    <w:tmpl w:val="0C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B79D8"/>
    <w:multiLevelType w:val="hybridMultilevel"/>
    <w:tmpl w:val="CD7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5679E"/>
    <w:multiLevelType w:val="hybridMultilevel"/>
    <w:tmpl w:val="F0F4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A036F"/>
    <w:multiLevelType w:val="hybridMultilevel"/>
    <w:tmpl w:val="989ACB18"/>
    <w:lvl w:ilvl="0" w:tplc="FFE6CC9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7"/>
  </w:num>
  <w:num w:numId="6">
    <w:abstractNumId w:val="6"/>
  </w:num>
  <w:num w:numId="7">
    <w:abstractNumId w:val="9"/>
  </w:num>
  <w:num w:numId="8">
    <w:abstractNumId w:val="5"/>
  </w:num>
  <w:num w:numId="9">
    <w:abstractNumId w:val="3"/>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97"/>
    <w:rsid w:val="000A1307"/>
    <w:rsid w:val="000B11AD"/>
    <w:rsid w:val="001154D2"/>
    <w:rsid w:val="001849FC"/>
    <w:rsid w:val="001935CC"/>
    <w:rsid w:val="00212497"/>
    <w:rsid w:val="00250FD4"/>
    <w:rsid w:val="002B2722"/>
    <w:rsid w:val="002E1811"/>
    <w:rsid w:val="002E4E43"/>
    <w:rsid w:val="003001C2"/>
    <w:rsid w:val="00305F75"/>
    <w:rsid w:val="003374A7"/>
    <w:rsid w:val="003451A8"/>
    <w:rsid w:val="00353A4D"/>
    <w:rsid w:val="00394943"/>
    <w:rsid w:val="003D5FAA"/>
    <w:rsid w:val="00430BE7"/>
    <w:rsid w:val="005153BD"/>
    <w:rsid w:val="005213E5"/>
    <w:rsid w:val="005F4702"/>
    <w:rsid w:val="005F6D8C"/>
    <w:rsid w:val="006049DA"/>
    <w:rsid w:val="006151C6"/>
    <w:rsid w:val="006756C4"/>
    <w:rsid w:val="006C18AD"/>
    <w:rsid w:val="006D29AF"/>
    <w:rsid w:val="00713F6A"/>
    <w:rsid w:val="0072704D"/>
    <w:rsid w:val="00785EBA"/>
    <w:rsid w:val="007D4955"/>
    <w:rsid w:val="00800216"/>
    <w:rsid w:val="008D451E"/>
    <w:rsid w:val="00946B70"/>
    <w:rsid w:val="0096088D"/>
    <w:rsid w:val="009C1E39"/>
    <w:rsid w:val="00A0346D"/>
    <w:rsid w:val="00A36185"/>
    <w:rsid w:val="00AB13B5"/>
    <w:rsid w:val="00AF08F9"/>
    <w:rsid w:val="00B646AA"/>
    <w:rsid w:val="00B85B41"/>
    <w:rsid w:val="00BA2402"/>
    <w:rsid w:val="00BB003F"/>
    <w:rsid w:val="00BC1D8C"/>
    <w:rsid w:val="00C11D58"/>
    <w:rsid w:val="00C34797"/>
    <w:rsid w:val="00C522C1"/>
    <w:rsid w:val="00CE5F9A"/>
    <w:rsid w:val="00D31CEC"/>
    <w:rsid w:val="00D51CA5"/>
    <w:rsid w:val="00D7793B"/>
    <w:rsid w:val="00DB4EF1"/>
    <w:rsid w:val="00DE2B3B"/>
    <w:rsid w:val="00E335BE"/>
    <w:rsid w:val="00E65880"/>
    <w:rsid w:val="00EB4332"/>
    <w:rsid w:val="00F17E81"/>
    <w:rsid w:val="00F34AE6"/>
    <w:rsid w:val="00F40633"/>
    <w:rsid w:val="00F56CDF"/>
    <w:rsid w:val="00FB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53CFA1B-4A1A-42C5-A89D-47ADBDC5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30BE7"/>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797"/>
    <w:rPr>
      <w:color w:val="0563C1" w:themeColor="hyperlink"/>
      <w:u w:val="single"/>
    </w:rPr>
  </w:style>
  <w:style w:type="character" w:styleId="FollowedHyperlink">
    <w:name w:val="FollowedHyperlink"/>
    <w:basedOn w:val="DefaultParagraphFont"/>
    <w:uiPriority w:val="99"/>
    <w:semiHidden/>
    <w:unhideWhenUsed/>
    <w:rsid w:val="00C34797"/>
    <w:rPr>
      <w:color w:val="954F72" w:themeColor="followedHyperlink"/>
      <w:u w:val="single"/>
    </w:rPr>
  </w:style>
  <w:style w:type="paragraph" w:customStyle="1" w:styleId="courseblocktitle">
    <w:name w:val="courseblocktitle"/>
    <w:basedOn w:val="Normal"/>
    <w:rsid w:val="00946B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946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6B70"/>
  </w:style>
  <w:style w:type="paragraph" w:styleId="ListParagraph">
    <w:name w:val="List Paragraph"/>
    <w:basedOn w:val="Normal"/>
    <w:uiPriority w:val="34"/>
    <w:qFormat/>
    <w:rsid w:val="001849FC"/>
    <w:pPr>
      <w:ind w:left="720"/>
      <w:contextualSpacing/>
    </w:pPr>
  </w:style>
  <w:style w:type="character" w:styleId="Strong">
    <w:name w:val="Strong"/>
    <w:uiPriority w:val="22"/>
    <w:qFormat/>
    <w:rsid w:val="00CE5F9A"/>
    <w:rPr>
      <w:b/>
      <w:bCs/>
    </w:rPr>
  </w:style>
  <w:style w:type="paragraph" w:styleId="NormalWeb">
    <w:name w:val="Normal (Web)"/>
    <w:basedOn w:val="Normal"/>
    <w:uiPriority w:val="99"/>
    <w:rsid w:val="00B646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41"/>
    <w:rPr>
      <w:rFonts w:ascii="Segoe UI" w:hAnsi="Segoe UI" w:cs="Segoe UI"/>
      <w:sz w:val="18"/>
      <w:szCs w:val="18"/>
    </w:rPr>
  </w:style>
  <w:style w:type="character" w:customStyle="1" w:styleId="Heading5Char">
    <w:name w:val="Heading 5 Char"/>
    <w:basedOn w:val="DefaultParagraphFont"/>
    <w:link w:val="Heading5"/>
    <w:uiPriority w:val="9"/>
    <w:semiHidden/>
    <w:rsid w:val="00430BE7"/>
    <w:rPr>
      <w:rFonts w:ascii="Calibri" w:eastAsia="Times New Roman" w:hAnsi="Calibri" w:cs="Times New Roman"/>
      <w:b/>
      <w:bCs/>
      <w:i/>
      <w:iCs/>
      <w:sz w:val="26"/>
      <w:szCs w:val="26"/>
    </w:rPr>
  </w:style>
  <w:style w:type="paragraph" w:styleId="Subtitle">
    <w:name w:val="Subtitle"/>
    <w:basedOn w:val="Normal"/>
    <w:link w:val="SubtitleChar"/>
    <w:qFormat/>
    <w:rsid w:val="007D4955"/>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D4955"/>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AB13B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4D"/>
  </w:style>
  <w:style w:type="paragraph" w:styleId="Footer">
    <w:name w:val="footer"/>
    <w:basedOn w:val="Normal"/>
    <w:link w:val="FooterChar"/>
    <w:uiPriority w:val="99"/>
    <w:unhideWhenUsed/>
    <w:rsid w:val="0072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departments/west/communications/" TargetMode="External"/><Relationship Id="rId13" Type="http://schemas.openxmlformats.org/officeDocument/2006/relationships/hyperlink" Target="https://ex2013-cas1.valenciacollege.edu/owa/redir.aspx?SURL=g4Hcjkcco3eJ_ycZWkRTHZ4vDmPLa4jhJ-XnBRotmDeFBPLXKbrSCGgAdAB0AHAAOgAvAC8AYwBhAHQAYQBsAG8AZwAuAHYAYQBsAGUAbgBjAGkAYQBjAG8AbABsAGUAZwBlAC4AZQBkAHUALwBzAGUAYQByAGMAaAAvAD8AUAA9AEUAQQBQACUAMgAwADEANgAyADAAQwA.&amp;URL=http%3a%2f%2fcatalog.valenciacollege.edu%2fsearch%2f%3fP%3dEAP%25201620C" TargetMode="External"/><Relationship Id="rId18" Type="http://schemas.openxmlformats.org/officeDocument/2006/relationships/hyperlink" Target="http://valenciacollege.edu/generalcounsel/policy/default.cfm?policyID=177&amp;volumeID_1=8&amp;navst=0" TargetMode="External"/><Relationship Id="rId3" Type="http://schemas.openxmlformats.org/officeDocument/2006/relationships/settings" Target="settings.xml"/><Relationship Id="rId21" Type="http://schemas.openxmlformats.org/officeDocument/2006/relationships/hyperlink" Target="http://valenciacollege.edu/osd/" TargetMode="External"/><Relationship Id="rId7" Type="http://schemas.openxmlformats.org/officeDocument/2006/relationships/image" Target="media/image1.gif"/><Relationship Id="rId12" Type="http://schemas.openxmlformats.org/officeDocument/2006/relationships/hyperlink" Target="https://ex2013-cas1.valenciacollege.edu/owa/redir.aspx?SURL=4k2thLyP386cg4KDFHSdddZiiFhT6M-L5jxNotWSTaiFBPLXKbrSCGgAdAB0AHAAOgAvAC8AYwBhAHQAYQBsAG8AZwAuAHYAYQBsAGUAbgBjAGkAYQBjAG8AbABsAGUAZwBlAC4AZQBkAHUALwBzAGUAYQByAGMAaAAvAD8AUAA9AEUAQQBQACUAMgAwADEANgA0ADAAQwA.&amp;URL=http%3a%2f%2fcatalog.valenciacollege.edu%2fsearch%2f%3fP%3dEAP%25201640C"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valenciacollege.edu/generalcounsel/policy/default.cfm?policyID=193&amp;volumeID_1=8&amp;navs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2013-cas1.valenciacollege.edu/owa/redir.aspx?SURL=Pz8GU6GqX-UNIFKmgn4r0LEuIrN5dtmhjCm83VbHTbCFBPLXKbrSCGgAdAB0AHAAOgAvAC8AYwBhAHQAYQBsAG8AZwAuAHYAYQBsAGUAbgBjAGkAYQBjAG8AbABsAGUAZwBlAC4AZQBkAHUALwBzAGUAYQByAGMAaAAvAD8AUAA9AEUATgBDACUAMgAwADAAMAAyADcA&amp;URL=http%3a%2f%2fcatalog.valenciacollege.edu%2fsearch%2f%3fP%3dENC%25200027"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frontdoor.valenciacollege.edu/?cjohnson191" TargetMode="External"/><Relationship Id="rId19" Type="http://schemas.openxmlformats.org/officeDocument/2006/relationships/hyperlink" Target="http://www.valenciacc.edu/policies/PDF/10-18.pdf" TargetMode="External"/><Relationship Id="rId4" Type="http://schemas.openxmlformats.org/officeDocument/2006/relationships/webSettings" Target="webSettings.xml"/><Relationship Id="rId9" Type="http://schemas.openxmlformats.org/officeDocument/2006/relationships/hyperlink" Target="mailto:cjohnson191@valenciacollege.edu" TargetMode="External"/><Relationship Id="rId14" Type="http://schemas.openxmlformats.org/officeDocument/2006/relationships/hyperlink" Target="https://ex2013-cas1.valenciacollege.edu/owa/redir.aspx?SURL=UbI1eEgv2EwfJpE0A079XYlbvzjlI2HpyNY1EWLA1IOFBPLXKbrSCGgAdAB0AHAAOgAvAC8AYwBhAHQAYQBsAG8AZwAuAHYAYQBsAGUAbgBjAGkAYQBjAG8AbABsAGUAZwBlAC4AZQBkAHUALwBzAGUAYQByAGMAaAAvAD8AUAA9AEUATgBDACUAMgAwADEAMQAwADEA&amp;URL=http%3a%2f%2fcatalog.valenciacollege.edu%2fsearch%2f%3fP%3dENC%25201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WESTCTLI-PC1</dc:creator>
  <cp:keywords/>
  <dc:description/>
  <cp:lastModifiedBy>admin</cp:lastModifiedBy>
  <cp:revision>2</cp:revision>
  <cp:lastPrinted>2015-09-17T21:50:00Z</cp:lastPrinted>
  <dcterms:created xsi:type="dcterms:W3CDTF">2015-09-27T01:29:00Z</dcterms:created>
  <dcterms:modified xsi:type="dcterms:W3CDTF">2015-09-27T01:29:00Z</dcterms:modified>
</cp:coreProperties>
</file>